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9F2" w:rsidRDefault="003A39F2" w:rsidP="005865D2">
      <w:pPr>
        <w:spacing w:after="0"/>
        <w:contextualSpacing/>
        <w:jc w:val="right"/>
        <w:rPr>
          <w:rFonts w:ascii="Times New Roman" w:hAnsi="Times New Roman" w:cs="Times New Roman"/>
          <w:sz w:val="26"/>
          <w:szCs w:val="26"/>
        </w:rPr>
      </w:pPr>
    </w:p>
    <w:p w:rsidR="003A39F2" w:rsidRDefault="003A39F2" w:rsidP="005865D2">
      <w:pPr>
        <w:spacing w:after="0"/>
        <w:contextualSpacing/>
        <w:jc w:val="right"/>
        <w:rPr>
          <w:rFonts w:ascii="Times New Roman" w:hAnsi="Times New Roman" w:cs="Times New Roman"/>
          <w:sz w:val="26"/>
          <w:szCs w:val="26"/>
        </w:rPr>
      </w:pPr>
      <w:bookmarkStart w:id="0" w:name="_GoBack"/>
      <w:r>
        <w:rPr>
          <w:rFonts w:ascii="Times New Roman" w:hAnsi="Times New Roman" w:cs="Times New Roman"/>
          <w:noProof/>
          <w:sz w:val="26"/>
          <w:szCs w:val="26"/>
          <w:lang w:eastAsia="ru-RU"/>
        </w:rPr>
        <w:drawing>
          <wp:inline distT="0" distB="0" distL="0" distR="0">
            <wp:extent cx="5940723" cy="9251004"/>
            <wp:effectExtent l="19050" t="0" r="2877" b="0"/>
            <wp:docPr id="1" name="Рисунок 1" descr="C:\Users\User\Documents\МСОКО\МСОКО 182 от 19.05.202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МСОКО\МСОКО 182 от 19.05.2021 001.jpg"/>
                    <pic:cNvPicPr>
                      <a:picLocks noChangeAspect="1" noChangeArrowheads="1"/>
                    </pic:cNvPicPr>
                  </pic:nvPicPr>
                  <pic:blipFill>
                    <a:blip r:embed="rId6" cstate="print"/>
                    <a:srcRect/>
                    <a:stretch>
                      <a:fillRect/>
                    </a:stretch>
                  </pic:blipFill>
                  <pic:spPr bwMode="auto">
                    <a:xfrm>
                      <a:off x="0" y="0"/>
                      <a:ext cx="5940425" cy="9250540"/>
                    </a:xfrm>
                    <a:prstGeom prst="rect">
                      <a:avLst/>
                    </a:prstGeom>
                    <a:noFill/>
                    <a:ln w="9525">
                      <a:noFill/>
                      <a:miter lim="800000"/>
                      <a:headEnd/>
                      <a:tailEnd/>
                    </a:ln>
                  </pic:spPr>
                </pic:pic>
              </a:graphicData>
            </a:graphic>
          </wp:inline>
        </w:drawing>
      </w:r>
      <w:bookmarkEnd w:id="0"/>
    </w:p>
    <w:p w:rsidR="003A39F2" w:rsidRDefault="003A39F2" w:rsidP="003A39F2">
      <w:pPr>
        <w:spacing w:after="0"/>
        <w:contextualSpacing/>
        <w:rPr>
          <w:rFonts w:ascii="Times New Roman" w:hAnsi="Times New Roman" w:cs="Times New Roman"/>
          <w:sz w:val="26"/>
          <w:szCs w:val="26"/>
        </w:rPr>
      </w:pPr>
    </w:p>
    <w:p w:rsidR="00476510" w:rsidRPr="00F1655E" w:rsidRDefault="00F1655E" w:rsidP="005865D2">
      <w:pPr>
        <w:spacing w:after="0"/>
        <w:contextualSpacing/>
        <w:jc w:val="right"/>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5865D2" w:rsidRPr="00F1655E" w:rsidRDefault="006B2372" w:rsidP="005865D2">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t xml:space="preserve"> приказом</w:t>
      </w:r>
      <w:r w:rsidR="005865D2" w:rsidRPr="00F1655E">
        <w:rPr>
          <w:rFonts w:ascii="Times New Roman" w:hAnsi="Times New Roman" w:cs="Times New Roman"/>
          <w:sz w:val="26"/>
          <w:szCs w:val="26"/>
        </w:rPr>
        <w:t xml:space="preserve"> Управления образованием</w:t>
      </w:r>
    </w:p>
    <w:p w:rsidR="005865D2" w:rsidRPr="00F1655E" w:rsidRDefault="005865D2" w:rsidP="005865D2">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t xml:space="preserve">Администрации </w:t>
      </w:r>
      <w:proofErr w:type="spellStart"/>
      <w:r w:rsidRPr="00F1655E">
        <w:rPr>
          <w:rFonts w:ascii="Times New Roman" w:hAnsi="Times New Roman" w:cs="Times New Roman"/>
          <w:sz w:val="26"/>
          <w:szCs w:val="26"/>
        </w:rPr>
        <w:t>Овюрского</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кожууна</w:t>
      </w:r>
      <w:proofErr w:type="spellEnd"/>
    </w:p>
    <w:p w:rsidR="005865D2" w:rsidRPr="00F1655E" w:rsidRDefault="005865D2" w:rsidP="005865D2">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t>от «</w:t>
      </w:r>
      <w:r w:rsidR="009B34B8" w:rsidRPr="009B34B8">
        <w:rPr>
          <w:rFonts w:ascii="Times New Roman" w:hAnsi="Times New Roman" w:cs="Times New Roman"/>
          <w:sz w:val="26"/>
          <w:szCs w:val="26"/>
          <w:u w:val="single"/>
        </w:rPr>
        <w:t>19</w:t>
      </w:r>
      <w:r w:rsidRPr="00F1655E">
        <w:rPr>
          <w:rFonts w:ascii="Times New Roman" w:hAnsi="Times New Roman" w:cs="Times New Roman"/>
          <w:sz w:val="26"/>
          <w:szCs w:val="26"/>
        </w:rPr>
        <w:t>» мая 2021 г. №</w:t>
      </w:r>
      <w:r w:rsidR="009B34B8" w:rsidRPr="009B34B8">
        <w:rPr>
          <w:rFonts w:ascii="Times New Roman" w:hAnsi="Times New Roman" w:cs="Times New Roman"/>
          <w:sz w:val="26"/>
          <w:szCs w:val="26"/>
          <w:u w:val="single"/>
        </w:rPr>
        <w:t>182</w:t>
      </w:r>
    </w:p>
    <w:p w:rsidR="005865D2" w:rsidRPr="00F1655E" w:rsidRDefault="005865D2" w:rsidP="005865D2">
      <w:pPr>
        <w:spacing w:after="0"/>
        <w:contextualSpacing/>
        <w:jc w:val="right"/>
        <w:rPr>
          <w:rFonts w:ascii="Times New Roman" w:hAnsi="Times New Roman" w:cs="Times New Roman"/>
          <w:sz w:val="26"/>
          <w:szCs w:val="26"/>
        </w:rPr>
      </w:pPr>
    </w:p>
    <w:p w:rsidR="00227B7A" w:rsidRPr="00F1655E" w:rsidRDefault="00227B7A" w:rsidP="005865D2">
      <w:pPr>
        <w:jc w:val="center"/>
        <w:rPr>
          <w:rFonts w:ascii="Times New Roman" w:hAnsi="Times New Roman" w:cs="Times New Roman"/>
          <w:b/>
          <w:sz w:val="26"/>
          <w:szCs w:val="26"/>
        </w:rPr>
      </w:pPr>
      <w:r w:rsidRPr="00F1655E">
        <w:rPr>
          <w:rFonts w:ascii="Times New Roman" w:hAnsi="Times New Roman" w:cs="Times New Roman"/>
          <w:b/>
          <w:sz w:val="26"/>
          <w:szCs w:val="26"/>
        </w:rPr>
        <w:t xml:space="preserve">Система оценки качества образовательной деятельности, реализующей адаптированную образовательную программу для детей с ограниченными возможностями здоровья в </w:t>
      </w:r>
      <w:proofErr w:type="spellStart"/>
      <w:r w:rsidR="005865D2" w:rsidRPr="00F1655E">
        <w:rPr>
          <w:rFonts w:ascii="Times New Roman" w:hAnsi="Times New Roman" w:cs="Times New Roman"/>
          <w:b/>
          <w:sz w:val="26"/>
          <w:szCs w:val="26"/>
        </w:rPr>
        <w:t>Овюрском</w:t>
      </w:r>
      <w:proofErr w:type="spellEnd"/>
      <w:r w:rsidR="005865D2" w:rsidRPr="00F1655E">
        <w:rPr>
          <w:rFonts w:ascii="Times New Roman" w:hAnsi="Times New Roman" w:cs="Times New Roman"/>
          <w:b/>
          <w:sz w:val="26"/>
          <w:szCs w:val="26"/>
        </w:rPr>
        <w:t xml:space="preserve"> </w:t>
      </w:r>
      <w:proofErr w:type="spellStart"/>
      <w:r w:rsidR="005865D2" w:rsidRPr="00F1655E">
        <w:rPr>
          <w:rFonts w:ascii="Times New Roman" w:hAnsi="Times New Roman" w:cs="Times New Roman"/>
          <w:b/>
          <w:sz w:val="26"/>
          <w:szCs w:val="26"/>
        </w:rPr>
        <w:t>кожууне</w:t>
      </w:r>
      <w:proofErr w:type="spellEnd"/>
    </w:p>
    <w:p w:rsidR="00227B7A" w:rsidRPr="00F1655E" w:rsidRDefault="00227B7A" w:rsidP="005865D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 соответствии с ч. 1 ст. 79 Федерального закона «Об образовании в Российской Федерации» от 29 декабря 2012 г. № 273 (далее — Федеральный закон «Об образовании в Российской Федерации») установлено: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Цель</w:t>
      </w:r>
      <w:r w:rsidRPr="00F1655E">
        <w:rPr>
          <w:rFonts w:ascii="Times New Roman" w:hAnsi="Times New Roman" w:cs="Times New Roman"/>
          <w:sz w:val="26"/>
          <w:szCs w:val="26"/>
        </w:rPr>
        <w:t xml:space="preserve"> образовательной деятельности, реализующей адаптированную образовательную программу для детей с ограниченными возможностями здоровья - обеспечения права инвалидов и лиц с ограниченными возможностями здоровья на получение образования, а также реализации специальных условий для обучения данной категории обучающихся.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Разработка и реализация адаптированных образовательных программ ориентированы на решение следующих </w:t>
      </w:r>
      <w:r w:rsidRPr="00F1655E">
        <w:rPr>
          <w:rFonts w:ascii="Times New Roman" w:hAnsi="Times New Roman" w:cs="Times New Roman"/>
          <w:b/>
          <w:i/>
          <w:sz w:val="26"/>
          <w:szCs w:val="26"/>
        </w:rPr>
        <w:t>задач:</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создание в образовательной организации условий, необходимых для получения образования инвалидами и лицами с ограниченными возможностями здоровья, их социализации и адаптации;</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повышение уровня доступности образования для инвалидов и лиц с ограниченными</w:t>
      </w:r>
      <w:r w:rsidR="001005A9"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возможностями здоровья;</w:t>
      </w:r>
    </w:p>
    <w:p w:rsidR="00227B7A" w:rsidRPr="00F1655E" w:rsidRDefault="001743C4"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Pr="00F1655E">
        <w:rPr>
          <w:rFonts w:ascii="Times New Roman" w:hAnsi="Times New Roman" w:cs="Times New Roman"/>
          <w:sz w:val="26"/>
          <w:szCs w:val="26"/>
        </w:rPr>
        <w:tab/>
        <w:t xml:space="preserve">- </w:t>
      </w:r>
      <w:r w:rsidR="00227B7A" w:rsidRPr="00F1655E">
        <w:rPr>
          <w:rFonts w:ascii="Times New Roman" w:hAnsi="Times New Roman" w:cs="Times New Roman"/>
          <w:sz w:val="26"/>
          <w:szCs w:val="26"/>
        </w:rPr>
        <w:t>повышение качества образования инвалидов и лиц с ограниченными возможностями</w:t>
      </w:r>
      <w:r w:rsidR="001005A9"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здоровья;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максимального расширения доступа обучающимся с ограниченными возможностями здоровья, с умственной отсталостью (интеллектуальными нарушениями) к образованию, отвечающему их возможностям и особым образовательным потребностям,</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вариативности содержания АООП, возможности ее формирования с учетом особых</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образовательных потребностей и способностей обучающихся;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духовно-нравственного развития обучающихся с ограниченными возможностями здоровья,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формирование в образовательной организации толерантной социокультурной среды. Адаптированная образовательная программа - образовательная программа,</w:t>
      </w:r>
      <w:r w:rsidR="001743C4" w:rsidRPr="00F1655E">
        <w:rPr>
          <w:rFonts w:ascii="Times New Roman" w:hAnsi="Times New Roman" w:cs="Times New Roman"/>
          <w:sz w:val="26"/>
          <w:szCs w:val="26"/>
        </w:rPr>
        <w:t xml:space="preserve"> </w:t>
      </w:r>
      <w:r w:rsidRPr="00F1655E">
        <w:rPr>
          <w:rFonts w:ascii="Times New Roman" w:hAnsi="Times New Roman" w:cs="Times New Roman"/>
          <w:sz w:val="26"/>
          <w:szCs w:val="26"/>
        </w:rPr>
        <w:t>адаптированная для обучения ли</w:t>
      </w:r>
      <w:r w:rsidR="001743C4" w:rsidRPr="00F1655E">
        <w:rPr>
          <w:rFonts w:ascii="Times New Roman" w:hAnsi="Times New Roman" w:cs="Times New Roman"/>
          <w:sz w:val="26"/>
          <w:szCs w:val="26"/>
        </w:rPr>
        <w:t>ц с ограниченными возможностями здоровья</w:t>
      </w:r>
      <w:r w:rsidRPr="00F1655E">
        <w:rPr>
          <w:rFonts w:ascii="Times New Roman" w:hAnsi="Times New Roman" w:cs="Times New Roman"/>
          <w:sz w:val="26"/>
          <w:szCs w:val="26"/>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Адаптированная образовательная программа разрабатывается самостоятельно образовательной организацией с учетом федеральных </w:t>
      </w:r>
      <w:r w:rsidRPr="00F1655E">
        <w:rPr>
          <w:rFonts w:ascii="Times New Roman" w:hAnsi="Times New Roman" w:cs="Times New Roman"/>
          <w:sz w:val="26"/>
          <w:szCs w:val="26"/>
        </w:rPr>
        <w:lastRenderedPageBreak/>
        <w:t>государственных образовательных стандартов общего образования по уровням образования и (или)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w:t>
      </w:r>
      <w:r w:rsidR="001743C4" w:rsidRPr="00F1655E">
        <w:rPr>
          <w:rFonts w:ascii="Times New Roman" w:hAnsi="Times New Roman" w:cs="Times New Roman"/>
          <w:sz w:val="26"/>
          <w:szCs w:val="26"/>
        </w:rPr>
        <w:t>ями.</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Адаптированные образовательные программы реализуются для следующих категории обучающихся с ограниченными возможностями здоровья: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слепых и слабовидящих обучающихся;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001743C4" w:rsidRPr="00F1655E">
        <w:rPr>
          <w:rFonts w:ascii="Times New Roman" w:hAnsi="Times New Roman" w:cs="Times New Roman"/>
          <w:sz w:val="26"/>
          <w:szCs w:val="26"/>
        </w:rPr>
        <w:t xml:space="preserve"> </w:t>
      </w:r>
      <w:r w:rsidRPr="00F1655E">
        <w:rPr>
          <w:rFonts w:ascii="Times New Roman" w:hAnsi="Times New Roman" w:cs="Times New Roman"/>
          <w:sz w:val="26"/>
          <w:szCs w:val="26"/>
        </w:rPr>
        <w:t>обучающихся, имеющих нарушения опорно-двигательного аппарата,</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обучающихся, имеющих тяжелые нарушения речи;</w:t>
      </w:r>
    </w:p>
    <w:p w:rsidR="00227B7A" w:rsidRPr="00F1655E" w:rsidRDefault="001743C4"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Pr="00F1655E">
        <w:rPr>
          <w:rFonts w:ascii="Times New Roman" w:hAnsi="Times New Roman" w:cs="Times New Roman"/>
          <w:sz w:val="26"/>
          <w:szCs w:val="26"/>
        </w:rPr>
        <w:tab/>
        <w:t xml:space="preserve">- </w:t>
      </w:r>
      <w:r w:rsidR="00227B7A" w:rsidRPr="00F1655E">
        <w:rPr>
          <w:rFonts w:ascii="Times New Roman" w:hAnsi="Times New Roman" w:cs="Times New Roman"/>
          <w:sz w:val="26"/>
          <w:szCs w:val="26"/>
        </w:rPr>
        <w:t>обучающихся с задержкой психического развития;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обучающихся с умственной отсталостью;</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обучающихся с расстройством аутистического спектра; обучающихся со сложными дефектами.</w:t>
      </w:r>
    </w:p>
    <w:p w:rsidR="001743C4"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К особым образовательным потребностям, являющимся общими для всех обучающихся с умственной отсталостью (интеллектуальными нарушениями), относятся: </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раннее получение специальной помощи средствами образования;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научный, практико-ориентированный, действенный характер содержания образования; доступность содержания познавательных задач, реализуемых в процессе образования; удлинение сроков получения образования; систематическая актуализация сформированных у обучающихся знаний и умений;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специальное обучение их «переносу» с учетом изменяющихся условий учебных, познавательных, трудовых и других ситуаций;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F1655E">
        <w:rPr>
          <w:rFonts w:ascii="Times New Roman" w:hAnsi="Times New Roman" w:cs="Times New Roman"/>
          <w:sz w:val="26"/>
          <w:szCs w:val="26"/>
        </w:rPr>
        <w:t>нейродинамики</w:t>
      </w:r>
      <w:proofErr w:type="spellEnd"/>
      <w:r w:rsidRPr="00F1655E">
        <w:rPr>
          <w:rFonts w:ascii="Times New Roman" w:hAnsi="Times New Roman" w:cs="Times New Roman"/>
          <w:sz w:val="26"/>
          <w:szCs w:val="26"/>
        </w:rPr>
        <w:t xml:space="preserve"> психических процессов обучающихся с умственной отсталостью (интеллектуальными нарушениями);</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стимуляция познавательной активности, формирование позитивного отношения к окружающему миру.</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Основные понятия</w:t>
      </w:r>
      <w:r w:rsidRPr="00F1655E">
        <w:rPr>
          <w:rFonts w:ascii="Times New Roman" w:hAnsi="Times New Roman" w:cs="Times New Roman"/>
          <w:i/>
          <w:sz w:val="26"/>
          <w:szCs w:val="26"/>
        </w:rPr>
        <w:t>.</w:t>
      </w:r>
      <w:r w:rsidRPr="00F1655E">
        <w:rPr>
          <w:rFonts w:ascii="Times New Roman" w:hAnsi="Times New Roman" w:cs="Times New Roman"/>
          <w:sz w:val="26"/>
          <w:szCs w:val="26"/>
        </w:rPr>
        <w:t xml:space="preserve"> </w:t>
      </w:r>
      <w:r w:rsidRPr="00F1655E">
        <w:rPr>
          <w:rFonts w:ascii="Times New Roman" w:hAnsi="Times New Roman" w:cs="Times New Roman"/>
          <w:b/>
          <w:i/>
          <w:sz w:val="26"/>
          <w:szCs w:val="26"/>
        </w:rPr>
        <w:t>Обучающийся с ограниченными возможностями здоровья</w:t>
      </w:r>
      <w:r w:rsidRPr="00F1655E">
        <w:rPr>
          <w:rFonts w:ascii="Times New Roman" w:hAnsi="Times New Roman" w:cs="Times New Roman"/>
          <w:sz w:val="26"/>
          <w:szCs w:val="26"/>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Инвалид -</w:t>
      </w:r>
      <w:r w:rsidRPr="00F1655E">
        <w:rPr>
          <w:rFonts w:ascii="Times New Roman" w:hAnsi="Times New Roman" w:cs="Times New Roman"/>
          <w:sz w:val="26"/>
          <w:szCs w:val="26"/>
        </w:rPr>
        <w:t xml:space="preserve">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Инклюзивное образование</w:t>
      </w:r>
      <w:r w:rsidRPr="00F1655E">
        <w:rPr>
          <w:rFonts w:ascii="Times New Roman" w:hAnsi="Times New Roman" w:cs="Times New Roman"/>
          <w:i/>
          <w:sz w:val="26"/>
          <w:szCs w:val="26"/>
        </w:rPr>
        <w:t xml:space="preserve"> -</w:t>
      </w:r>
      <w:r w:rsidRPr="00F1655E">
        <w:rPr>
          <w:rFonts w:ascii="Times New Roman" w:hAnsi="Times New Roman" w:cs="Times New Roman"/>
          <w:sz w:val="26"/>
          <w:szCs w:val="26"/>
        </w:rPr>
        <w:t xml:space="preserve">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Адаптированная образовательная программа</w:t>
      </w:r>
      <w:r w:rsidRPr="00F1655E">
        <w:rPr>
          <w:rFonts w:ascii="Times New Roman" w:hAnsi="Times New Roman" w:cs="Times New Roman"/>
          <w:i/>
          <w:sz w:val="26"/>
          <w:szCs w:val="26"/>
        </w:rPr>
        <w:t xml:space="preserve"> -</w:t>
      </w:r>
      <w:r w:rsidRPr="00F1655E">
        <w:rPr>
          <w:rFonts w:ascii="Times New Roman" w:hAnsi="Times New Roman" w:cs="Times New Roman"/>
          <w:sz w:val="26"/>
          <w:szCs w:val="26"/>
        </w:rPr>
        <w:t xml:space="preserve"> образовательная программа, адаптированная для </w:t>
      </w:r>
      <w:proofErr w:type="spellStart"/>
      <w:r w:rsidRPr="00F1655E">
        <w:rPr>
          <w:rFonts w:ascii="Times New Roman" w:hAnsi="Times New Roman" w:cs="Times New Roman"/>
          <w:sz w:val="26"/>
          <w:szCs w:val="26"/>
        </w:rPr>
        <w:t>ооучения</w:t>
      </w:r>
      <w:proofErr w:type="spellEnd"/>
      <w:r w:rsidRPr="00F1655E">
        <w:rPr>
          <w:rFonts w:ascii="Times New Roman" w:hAnsi="Times New Roman" w:cs="Times New Roman"/>
          <w:sz w:val="26"/>
          <w:szCs w:val="26"/>
        </w:rPr>
        <w:t xml:space="preserve"> лиц с ограниченными возможностями </w:t>
      </w:r>
      <w:r w:rsidRPr="00F1655E">
        <w:rPr>
          <w:rFonts w:ascii="Times New Roman" w:hAnsi="Times New Roman" w:cs="Times New Roman"/>
          <w:sz w:val="26"/>
          <w:szCs w:val="26"/>
        </w:rPr>
        <w:lastRenderedPageBreak/>
        <w:t>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Индивидуальная программа реабилитации (ИПР)</w:t>
      </w:r>
      <w:r w:rsidRPr="00F1655E">
        <w:rPr>
          <w:rFonts w:ascii="Times New Roman" w:hAnsi="Times New Roman" w:cs="Times New Roman"/>
          <w:sz w:val="26"/>
          <w:szCs w:val="26"/>
        </w:rPr>
        <w:t xml:space="preserve"> инвалида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b/>
          <w:i/>
          <w:sz w:val="26"/>
          <w:szCs w:val="26"/>
        </w:rPr>
        <w:t>Индивидуальный учебный план</w:t>
      </w:r>
      <w:r w:rsidRPr="00F1655E">
        <w:rPr>
          <w:rFonts w:ascii="Times New Roman" w:hAnsi="Times New Roman" w:cs="Times New Roman"/>
          <w:i/>
          <w:sz w:val="26"/>
          <w:szCs w:val="26"/>
        </w:rPr>
        <w:t xml:space="preserve"> -</w:t>
      </w:r>
      <w:r w:rsidRPr="00F1655E">
        <w:rPr>
          <w:rFonts w:ascii="Times New Roman" w:hAnsi="Times New Roman" w:cs="Times New Roman"/>
          <w:sz w:val="26"/>
          <w:szCs w:val="26"/>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Специальные условия для получения образования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w:t>
      </w:r>
      <w:r w:rsidR="001743C4" w:rsidRPr="00F1655E">
        <w:rPr>
          <w:rFonts w:ascii="Times New Roman" w:hAnsi="Times New Roman" w:cs="Times New Roman"/>
          <w:sz w:val="26"/>
          <w:szCs w:val="26"/>
        </w:rPr>
        <w:t xml:space="preserve"> </w:t>
      </w:r>
      <w:r w:rsidRPr="00F1655E">
        <w:rPr>
          <w:rFonts w:ascii="Times New Roman" w:hAnsi="Times New Roman" w:cs="Times New Roman"/>
          <w:sz w:val="26"/>
          <w:szCs w:val="26"/>
        </w:rPr>
        <w:t>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Для получения без дискриминации качественного образования лицами с ограниченными возможностями здоровья, создаются: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здоровья (далее - ОВЗ).</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Выделяются следующие критерии оценки качества образовательной деятельности, реализующей адаптированную образовательную программу для детей с ОВЗ:</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1. </w:t>
      </w:r>
      <w:r w:rsidR="00227B7A" w:rsidRPr="00F1655E">
        <w:rPr>
          <w:rFonts w:ascii="Times New Roman" w:hAnsi="Times New Roman" w:cs="Times New Roman"/>
          <w:sz w:val="26"/>
          <w:szCs w:val="26"/>
        </w:rPr>
        <w:t>«Оценка соответствия адаптированной образовательной программы требованиям ФГОС»;</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227B7A" w:rsidRPr="00F1655E">
        <w:rPr>
          <w:rFonts w:ascii="Times New Roman" w:hAnsi="Times New Roman" w:cs="Times New Roman"/>
          <w:sz w:val="26"/>
          <w:szCs w:val="26"/>
        </w:rPr>
        <w:t>«Оценка организационных аспектов реализации адаптированной образовательной программы»;</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3. </w:t>
      </w:r>
      <w:r w:rsidR="00227B7A" w:rsidRPr="00F1655E">
        <w:rPr>
          <w:rFonts w:ascii="Times New Roman" w:hAnsi="Times New Roman" w:cs="Times New Roman"/>
          <w:sz w:val="26"/>
          <w:szCs w:val="26"/>
        </w:rPr>
        <w:t>«Оценка методик и технологий реализации адаптированной образовательной программы»;</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4. </w:t>
      </w:r>
      <w:r w:rsidR="00227B7A" w:rsidRPr="00F1655E">
        <w:rPr>
          <w:rFonts w:ascii="Times New Roman" w:hAnsi="Times New Roman" w:cs="Times New Roman"/>
          <w:sz w:val="26"/>
          <w:szCs w:val="26"/>
        </w:rPr>
        <w:t>«Оценка методического обеспечения реализации адаптированной образовательной программы»;</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5. </w:t>
      </w:r>
      <w:r w:rsidR="00227B7A" w:rsidRPr="00F1655E">
        <w:rPr>
          <w:rFonts w:ascii="Times New Roman" w:hAnsi="Times New Roman" w:cs="Times New Roman"/>
          <w:sz w:val="26"/>
          <w:szCs w:val="26"/>
        </w:rPr>
        <w:t>«Оценка методического сопровождения реализации адаптированной образовательной программы»;</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6. </w:t>
      </w:r>
      <w:r w:rsidR="00227B7A" w:rsidRPr="00F1655E">
        <w:rPr>
          <w:rFonts w:ascii="Times New Roman" w:hAnsi="Times New Roman" w:cs="Times New Roman"/>
          <w:sz w:val="26"/>
          <w:szCs w:val="26"/>
        </w:rPr>
        <w:t>«Оценка системы специальной поддержки освоения основной образовательной</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программы детьми с ОВЗ».</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Важнейшим показателем оценки качества образования относительно легко проверяемым в процессе внешней оценки образовательной детальности, как в отдельной организации, так и в системе образования в целом являются результаты освоения обучающимися образовательных программ.</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Результаты достижений обучающихся в освоении адаптированных образовательных программ являются так же значимыми для оценки качества образования с ОВЗ. При определении подходов к их осуществлению целесообразно опираться на следующие принципы.</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 xml:space="preserve">комплексности оценки </w:t>
      </w:r>
      <w:proofErr w:type="gramStart"/>
      <w:r w:rsidRPr="00F1655E">
        <w:rPr>
          <w:rFonts w:ascii="Times New Roman" w:hAnsi="Times New Roman" w:cs="Times New Roman"/>
          <w:sz w:val="26"/>
          <w:szCs w:val="26"/>
        </w:rPr>
        <w:t>достижений</w:t>
      </w:r>
      <w:proofErr w:type="gramEnd"/>
      <w:r w:rsidRPr="00F1655E">
        <w:rPr>
          <w:rFonts w:ascii="Times New Roman" w:hAnsi="Times New Roman" w:cs="Times New Roman"/>
          <w:sz w:val="26"/>
          <w:szCs w:val="26"/>
        </w:rPr>
        <w:t xml:space="preserve"> обучающихся в освоении содержания основной образовательной программы,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адекватные возрасту и возможностям развития;</w:t>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227B7A" w:rsidRPr="00F1655E">
        <w:rPr>
          <w:rFonts w:ascii="Times New Roman" w:hAnsi="Times New Roman" w:cs="Times New Roman"/>
          <w:sz w:val="26"/>
          <w:szCs w:val="26"/>
        </w:rPr>
        <w:t>дифференциации оценки достижений с учетом типологических и индивидуальных</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особенностей развития и образовательных потребностей обу</w:t>
      </w:r>
      <w:r w:rsidRPr="00F1655E">
        <w:rPr>
          <w:rFonts w:ascii="Times New Roman" w:hAnsi="Times New Roman" w:cs="Times New Roman"/>
          <w:sz w:val="26"/>
          <w:szCs w:val="26"/>
        </w:rPr>
        <w:t>чающихся с ОВЗ;</w:t>
      </w:r>
      <w:r w:rsidRPr="00F1655E">
        <w:rPr>
          <w:rFonts w:ascii="Times New Roman" w:hAnsi="Times New Roman" w:cs="Times New Roman"/>
          <w:sz w:val="26"/>
          <w:szCs w:val="26"/>
        </w:rPr>
        <w:tab/>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3) </w:t>
      </w:r>
      <w:r w:rsidR="00227B7A" w:rsidRPr="00F1655E">
        <w:rPr>
          <w:rFonts w:ascii="Times New Roman" w:hAnsi="Times New Roman" w:cs="Times New Roman"/>
          <w:sz w:val="26"/>
          <w:szCs w:val="26"/>
        </w:rPr>
        <w:t>динамичности оценки достижений в освоении обучающимися содержания основной образовательной программы, предполагающей изучение изменений его психического и социального развития, индивидуальны</w:t>
      </w:r>
      <w:r w:rsidRPr="00F1655E">
        <w:rPr>
          <w:rFonts w:ascii="Times New Roman" w:hAnsi="Times New Roman" w:cs="Times New Roman"/>
          <w:sz w:val="26"/>
          <w:szCs w:val="26"/>
        </w:rPr>
        <w:t>х способностей и возможностей;</w:t>
      </w:r>
      <w:r w:rsidRPr="00F1655E">
        <w:rPr>
          <w:rFonts w:ascii="Times New Roman" w:hAnsi="Times New Roman" w:cs="Times New Roman"/>
          <w:sz w:val="26"/>
          <w:szCs w:val="26"/>
        </w:rPr>
        <w:tab/>
      </w:r>
    </w:p>
    <w:p w:rsidR="00227B7A" w:rsidRPr="00F1655E" w:rsidRDefault="001743C4"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4) </w:t>
      </w:r>
      <w:r w:rsidR="00227B7A" w:rsidRPr="00F1655E">
        <w:rPr>
          <w:rFonts w:ascii="Times New Roman" w:hAnsi="Times New Roman" w:cs="Times New Roman"/>
          <w:sz w:val="26"/>
          <w:szCs w:val="26"/>
        </w:rPr>
        <w:t>единства параметров, критериев и инст</w:t>
      </w:r>
      <w:r w:rsidRPr="00F1655E">
        <w:rPr>
          <w:rFonts w:ascii="Times New Roman" w:hAnsi="Times New Roman" w:cs="Times New Roman"/>
          <w:sz w:val="26"/>
          <w:szCs w:val="26"/>
        </w:rPr>
        <w:t xml:space="preserve">рументария опенки достижении в </w:t>
      </w:r>
      <w:r w:rsidR="00227B7A" w:rsidRPr="00F1655E">
        <w:rPr>
          <w:rFonts w:ascii="Times New Roman" w:hAnsi="Times New Roman" w:cs="Times New Roman"/>
          <w:sz w:val="26"/>
          <w:szCs w:val="26"/>
        </w:rPr>
        <w:t>освоении обучающимися содержания адаптированной образова</w:t>
      </w:r>
      <w:r w:rsidRPr="00F1655E">
        <w:rPr>
          <w:rFonts w:ascii="Times New Roman" w:hAnsi="Times New Roman" w:cs="Times New Roman"/>
          <w:sz w:val="26"/>
          <w:szCs w:val="26"/>
        </w:rPr>
        <w:t>тельной программы, что сможет об</w:t>
      </w:r>
      <w:r w:rsidR="00227B7A" w:rsidRPr="00F1655E">
        <w:rPr>
          <w:rFonts w:ascii="Times New Roman" w:hAnsi="Times New Roman" w:cs="Times New Roman"/>
          <w:sz w:val="26"/>
          <w:szCs w:val="26"/>
        </w:rPr>
        <w:t xml:space="preserve">еспечить объективность оценки </w:t>
      </w:r>
      <w:proofErr w:type="gramStart"/>
      <w:r w:rsidR="00227B7A" w:rsidRPr="00F1655E">
        <w:rPr>
          <w:rFonts w:ascii="Times New Roman" w:hAnsi="Times New Roman" w:cs="Times New Roman"/>
          <w:sz w:val="26"/>
          <w:szCs w:val="26"/>
        </w:rPr>
        <w:t>достижений</w:t>
      </w:r>
      <w:proofErr w:type="gramEnd"/>
      <w:r w:rsidR="00227B7A" w:rsidRPr="00F1655E">
        <w:rPr>
          <w:rFonts w:ascii="Times New Roman" w:hAnsi="Times New Roman" w:cs="Times New Roman"/>
          <w:sz w:val="26"/>
          <w:szCs w:val="26"/>
        </w:rPr>
        <w:t xml:space="preserve"> обучающихся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w:t>
      </w:r>
      <w:r w:rsidRPr="00F1655E">
        <w:rPr>
          <w:rFonts w:ascii="Times New Roman" w:hAnsi="Times New Roman" w:cs="Times New Roman"/>
          <w:sz w:val="26"/>
          <w:szCs w:val="26"/>
        </w:rPr>
        <w:t>я оценки достижении обучающихся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 соответствии с ФГОС для всех групп детей с ОВЗ </w:t>
      </w:r>
      <w:r w:rsidRPr="00F1655E">
        <w:rPr>
          <w:rFonts w:ascii="Times New Roman" w:hAnsi="Times New Roman" w:cs="Times New Roman"/>
          <w:i/>
          <w:sz w:val="26"/>
          <w:szCs w:val="26"/>
        </w:rPr>
        <w:t>основными направлениями оцен</w:t>
      </w:r>
      <w:r w:rsidR="001743C4" w:rsidRPr="00F1655E">
        <w:rPr>
          <w:rFonts w:ascii="Times New Roman" w:hAnsi="Times New Roman" w:cs="Times New Roman"/>
          <w:i/>
          <w:sz w:val="26"/>
          <w:szCs w:val="26"/>
        </w:rPr>
        <w:t xml:space="preserve">ки </w:t>
      </w:r>
      <w:r w:rsidRPr="00F1655E">
        <w:rPr>
          <w:rFonts w:ascii="Times New Roman" w:hAnsi="Times New Roman" w:cs="Times New Roman"/>
          <w:i/>
          <w:sz w:val="26"/>
          <w:szCs w:val="26"/>
        </w:rPr>
        <w:t>достижений</w:t>
      </w:r>
      <w:r w:rsidRPr="00F1655E">
        <w:rPr>
          <w:rFonts w:ascii="Times New Roman" w:hAnsi="Times New Roman" w:cs="Times New Roman"/>
          <w:sz w:val="26"/>
          <w:szCs w:val="26"/>
        </w:rPr>
        <w:t xml:space="preserve"> обучающихся с ОВЗ являются:</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оценка академических знаний;</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оценка социального опыта (жизненной компетенции).</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Комплексная оценка результатов освоения учащимися с ОВЗ адаптированной образовательной программы может быть обеспечена двумя путями:</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во-первых, за счет получения результатов по этим двум направлениям и последующего их обобщения их совокупности на основе количественного и качественного анализа;</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во-вторых, за счет разработки интегративных показателей оценки результатов одновременно по обоим направлениям. В качес</w:t>
      </w:r>
      <w:r w:rsidR="001743C4" w:rsidRPr="00F1655E">
        <w:rPr>
          <w:rFonts w:ascii="Times New Roman" w:hAnsi="Times New Roman" w:cs="Times New Roman"/>
          <w:sz w:val="26"/>
          <w:szCs w:val="26"/>
        </w:rPr>
        <w:t>тве таких показателей могут быт</w:t>
      </w:r>
      <w:r w:rsidRPr="00F1655E">
        <w:rPr>
          <w:rFonts w:ascii="Times New Roman" w:hAnsi="Times New Roman" w:cs="Times New Roman"/>
          <w:sz w:val="26"/>
          <w:szCs w:val="26"/>
        </w:rPr>
        <w:t>ь использованы компетенции, которые означают готовность к чему-либо, способность что-то решать, на основе использования имеющихся знаний, опыта их применения, способов деятельности и</w:t>
      </w:r>
      <w:r w:rsidR="001743C4" w:rsidRPr="00F1655E">
        <w:rPr>
          <w:rFonts w:ascii="Times New Roman" w:hAnsi="Times New Roman" w:cs="Times New Roman"/>
          <w:sz w:val="26"/>
          <w:szCs w:val="26"/>
        </w:rPr>
        <w:t xml:space="preserve"> и</w:t>
      </w:r>
      <w:r w:rsidRPr="00F1655E">
        <w:rPr>
          <w:rFonts w:ascii="Times New Roman" w:hAnsi="Times New Roman" w:cs="Times New Roman"/>
          <w:sz w:val="26"/>
          <w:szCs w:val="26"/>
        </w:rPr>
        <w:t>спользование этих двух путей возможно при оценке результатов обучающихся, осваивающих разные варианты содержания образования, предложенные в тексте ФГОС: первый, второй, третий или четвертый. Однако их применение требует разработки комплекса методических материалов, в которых были бы прописаны критерии и процедуры оценки, средства их осуществления, методы обработки, интерпретации и представления.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Требования к структуре и содержанию адаптированной образовательной программы (далее - АООП). АООП определяет содержание и организацию образовательной деятельности образования обучающихся с ограниченными </w:t>
      </w:r>
      <w:r w:rsidRPr="00F1655E">
        <w:rPr>
          <w:rFonts w:ascii="Times New Roman" w:hAnsi="Times New Roman" w:cs="Times New Roman"/>
          <w:sz w:val="26"/>
          <w:szCs w:val="26"/>
        </w:rPr>
        <w:lastRenderedPageBreak/>
        <w:t>возможностями здоровья, с умственной отсталостью (интеллектуальными нарушениями).</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АООП реализуется с учетом особых образовательных потребностей групп или отдельных обучающихся с ограниченными возможностями здоровья,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АООП включает обязательную часть и часть, формируемую участниками образовательных отношений.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Соотношение частей определяется дифференцированно в зависимости от варианта АООП и составляет не менее 70% и не более 30%, не менее 60% и не более 40%.</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АООП реализуется организацией через организацию урочной и внеурочной деятельности. АООП должна содержать три раздела: целевой, содержательный и организационный. 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Целевой раздел включает: пояснительную записку;</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планируемые результаты освоения обучающимися с умственной отсталостью (интеллектуальными нарушениями) АООП;</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систему оценки достижения планируемых результатов освоения АООП.</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 программу формирования базовых учебных действий;</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программы отдельных учебных предметов, курсов коррекционно-развивающей области; программу^ духовно-нравственного (нравственного) развития, воспитания обучающихся с умственной отсталостью (интеллектуальными нарушениями);</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программу формирования экологической культуры, здорового и безопасного образа жизни; программу коррекционной работы (в соответствии с приложением к ФГОС обучающихся с интеллектуальными нарушениями, вариант 1);</w:t>
      </w:r>
      <w:r w:rsidRPr="00F1655E">
        <w:rPr>
          <w:rFonts w:ascii="Times New Roman" w:hAnsi="Times New Roman" w:cs="Times New Roman"/>
          <w:sz w:val="26"/>
          <w:szCs w:val="26"/>
        </w:rPr>
        <w:tab/>
      </w:r>
      <w:r w:rsidRPr="00F1655E">
        <w:rPr>
          <w:rFonts w:ascii="Times New Roman" w:hAnsi="Times New Roman" w:cs="Times New Roman"/>
          <w:sz w:val="26"/>
          <w:szCs w:val="26"/>
        </w:rPr>
        <w:tab/>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программу сотрудничества с родителями (в соответствии с приложением к ФГОС обучающихся с интеллектуальными нарушениями, вариант 2);</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программу внеурочной деятельности. Организационный раздел определяет общие рамки организации образовательного процесса, а также механизмы реализации АООП.</w:t>
      </w:r>
    </w:p>
    <w:p w:rsidR="00227B7A" w:rsidRPr="00F1655E" w:rsidRDefault="00227B7A" w:rsidP="005865D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Организационный раздел включает: учебный план, включающий предметные и коррекционно-развивающие области, внеурочную деятельность; систему специальных условий реализации АООП в соответствии с требованиями Стандарта.</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Учебный план является основным организационным механизмом реализации АООП.</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АООП в организации разрабатывается на основе примерной АООП (Ссылка на Проекты основных образовательных программ в редакции от 19.10.2015 года: </w:t>
      </w:r>
      <w:proofErr w:type="spellStart"/>
      <w:r w:rsidRPr="00F1655E">
        <w:rPr>
          <w:rFonts w:ascii="Times New Roman" w:hAnsi="Times New Roman" w:cs="Times New Roman"/>
          <w:sz w:val="26"/>
          <w:szCs w:val="26"/>
        </w:rPr>
        <w:t>http</w:t>
      </w:r>
      <w:proofErr w:type="spellEnd"/>
      <w:r w:rsidRPr="00F1655E">
        <w:rPr>
          <w:rFonts w:ascii="Times New Roman" w:hAnsi="Times New Roman" w:cs="Times New Roman"/>
          <w:sz w:val="26"/>
          <w:szCs w:val="26"/>
        </w:rPr>
        <w:t>^/fgosovz.herzen.spb.ru/</w:t>
      </w:r>
      <w:proofErr w:type="spellStart"/>
      <w:r w:rsidRPr="00F1655E">
        <w:rPr>
          <w:rFonts w:ascii="Times New Roman" w:hAnsi="Times New Roman" w:cs="Times New Roman"/>
          <w:sz w:val="26"/>
          <w:szCs w:val="26"/>
        </w:rPr>
        <w:t>Ppage</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id</w:t>
      </w:r>
      <w:proofErr w:type="spellEnd"/>
      <w:r w:rsidRPr="00F1655E">
        <w:rPr>
          <w:rFonts w:ascii="Times New Roman" w:hAnsi="Times New Roman" w:cs="Times New Roman"/>
          <w:sz w:val="26"/>
          <w:szCs w:val="26"/>
        </w:rPr>
        <w:t>=l 36).</w:t>
      </w:r>
    </w:p>
    <w:p w:rsidR="00227B7A"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476510" w:rsidRPr="00F1655E" w:rsidRDefault="00227B7A" w:rsidP="001743C4">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 адаптированной образовательной программе должны быть определены требования к кадровым, финансовым, материально-техническим и иным условиям получения образования обучающимися с ограниченными возможностями здоровья, с умственной отсталостью (интеллектуальными нарушениями).</w:t>
      </w:r>
    </w:p>
    <w:tbl>
      <w:tblPr>
        <w:tblW w:w="9933" w:type="dxa"/>
        <w:tblLayout w:type="fixed"/>
        <w:tblCellMar>
          <w:left w:w="10" w:type="dxa"/>
          <w:right w:w="10" w:type="dxa"/>
        </w:tblCellMar>
        <w:tblLook w:val="04A0" w:firstRow="1" w:lastRow="0" w:firstColumn="1" w:lastColumn="0" w:noHBand="0" w:noVBand="1"/>
      </w:tblPr>
      <w:tblGrid>
        <w:gridCol w:w="1711"/>
        <w:gridCol w:w="8222"/>
      </w:tblGrid>
      <w:tr w:rsidR="00227B7A" w:rsidRPr="00F1655E" w:rsidTr="00F1655E">
        <w:trPr>
          <w:trHeight w:hRule="exact" w:val="7598"/>
        </w:trPr>
        <w:tc>
          <w:tcPr>
            <w:tcW w:w="1711" w:type="dxa"/>
            <w:tcBorders>
              <w:top w:val="single" w:sz="4" w:space="0" w:color="auto"/>
              <w:left w:val="single" w:sz="4" w:space="0" w:color="auto"/>
            </w:tcBorders>
            <w:shd w:val="clear" w:color="auto" w:fill="FFFFFF"/>
          </w:tcPr>
          <w:p w:rsidR="00227B7A" w:rsidRPr="00F1655E" w:rsidRDefault="00227B7A" w:rsidP="00F1655E">
            <w:pPr>
              <w:ind w:right="-152"/>
              <w:jc w:val="both"/>
              <w:rPr>
                <w:rFonts w:ascii="Times New Roman" w:hAnsi="Times New Roman" w:cs="Times New Roman"/>
                <w:sz w:val="26"/>
                <w:szCs w:val="26"/>
              </w:rPr>
            </w:pPr>
            <w:r w:rsidRPr="00F1655E">
              <w:rPr>
                <w:rFonts w:ascii="Times New Roman" w:hAnsi="Times New Roman" w:cs="Times New Roman"/>
                <w:sz w:val="26"/>
                <w:szCs w:val="26"/>
              </w:rPr>
              <w:t>1.Кадровое обеспечение.</w:t>
            </w:r>
          </w:p>
        </w:tc>
        <w:tc>
          <w:tcPr>
            <w:tcW w:w="8222" w:type="dxa"/>
            <w:tcBorders>
              <w:top w:val="single" w:sz="4" w:space="0" w:color="auto"/>
              <w:left w:val="single" w:sz="4" w:space="0" w:color="auto"/>
              <w:right w:val="single" w:sz="4" w:space="0" w:color="auto"/>
            </w:tcBorders>
            <w:shd w:val="clear" w:color="auto" w:fill="FFFFFF"/>
          </w:tcPr>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В данном разделе описывается наличный кадровый состав, указывается доля педагогических работников, прошедших повышение квалификации по вопросам обучения инвалидов и лиц с ограниченными возможностями здоровья. Описывается кадровый состав и основные функции специалистов, привлекаемых к реализации адаптированной образовательной программы. Педагогические работники, участвующие в реализации адаптированной образовательной программы, должны быть ознакомлены с психофизическими особенностями обучающихся инвалидов и обучающихся с ограниченными возможностями здоровья и учитывать их при организации образовательного процесса.</w:t>
            </w:r>
          </w:p>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w:t>
            </w:r>
            <w:r w:rsidR="001743C4" w:rsidRPr="00F1655E">
              <w:rPr>
                <w:rFonts w:ascii="Times New Roman" w:hAnsi="Times New Roman" w:cs="Times New Roman"/>
                <w:sz w:val="26"/>
                <w:szCs w:val="26"/>
              </w:rPr>
              <w:t>правочниках и (или) профессионал</w:t>
            </w:r>
            <w:r w:rsidRPr="00F1655E">
              <w:rPr>
                <w:rFonts w:ascii="Times New Roman" w:hAnsi="Times New Roman" w:cs="Times New Roman"/>
                <w:sz w:val="26"/>
                <w:szCs w:val="26"/>
              </w:rPr>
              <w:t>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При необходимости в процессе реализации АООП возможно временное или постоянное участие </w:t>
            </w:r>
            <w:proofErr w:type="spellStart"/>
            <w:r w:rsidRPr="00F1655E">
              <w:rPr>
                <w:rFonts w:ascii="Times New Roman" w:hAnsi="Times New Roman" w:cs="Times New Roman"/>
                <w:sz w:val="26"/>
                <w:szCs w:val="26"/>
              </w:rPr>
              <w:t>тьютора</w:t>
            </w:r>
            <w:proofErr w:type="spellEnd"/>
            <w:r w:rsidRPr="00F1655E">
              <w:rPr>
                <w:rFonts w:ascii="Times New Roman" w:hAnsi="Times New Roman" w:cs="Times New Roman"/>
                <w:sz w:val="26"/>
                <w:szCs w:val="26"/>
              </w:rPr>
              <w:t xml:space="preserve"> и (или) ассистента (помощника).</w:t>
            </w:r>
          </w:p>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w:t>
            </w:r>
            <w:r w:rsidR="001743C4" w:rsidRPr="00F1655E">
              <w:rPr>
                <w:rFonts w:ascii="Times New Roman" w:hAnsi="Times New Roman" w:cs="Times New Roman"/>
                <w:sz w:val="26"/>
                <w:szCs w:val="26"/>
              </w:rPr>
              <w:t xml:space="preserve">нологий обучения и воспитания. </w:t>
            </w:r>
          </w:p>
        </w:tc>
      </w:tr>
      <w:tr w:rsidR="00227B7A" w:rsidRPr="00F1655E" w:rsidTr="00F1655E">
        <w:trPr>
          <w:trHeight w:hRule="exact" w:val="2845"/>
        </w:trPr>
        <w:tc>
          <w:tcPr>
            <w:tcW w:w="1711" w:type="dxa"/>
            <w:tcBorders>
              <w:top w:val="single" w:sz="4" w:space="0" w:color="auto"/>
              <w:left w:val="single" w:sz="4" w:space="0" w:color="auto"/>
              <w:bottom w:val="single" w:sz="4" w:space="0" w:color="auto"/>
            </w:tcBorders>
            <w:shd w:val="clear" w:color="auto" w:fill="FFFFFF"/>
          </w:tcPr>
          <w:p w:rsidR="00227B7A" w:rsidRPr="00F1655E" w:rsidRDefault="00227B7A" w:rsidP="00227B7A">
            <w:pPr>
              <w:jc w:val="both"/>
              <w:rPr>
                <w:rFonts w:ascii="Times New Roman" w:hAnsi="Times New Roman" w:cs="Times New Roman"/>
                <w:sz w:val="26"/>
                <w:szCs w:val="26"/>
              </w:rPr>
            </w:pPr>
            <w:r w:rsidRPr="00F1655E">
              <w:rPr>
                <w:rFonts w:ascii="Times New Roman" w:hAnsi="Times New Roman" w:cs="Times New Roman"/>
                <w:sz w:val="26"/>
                <w:szCs w:val="26"/>
              </w:rPr>
              <w:t>2.Учебно</w:t>
            </w:r>
            <w:r w:rsidRPr="00F1655E">
              <w:rPr>
                <w:rFonts w:ascii="Times New Roman" w:hAnsi="Times New Roman" w:cs="Times New Roman"/>
                <w:sz w:val="26"/>
                <w:szCs w:val="26"/>
              </w:rPr>
              <w:softHyphen/>
              <w:t>методическое и информационное обеспечение.</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Адаптированная образовательная программа должна быть обеспечена учебно</w:t>
            </w:r>
            <w:r w:rsidRPr="00F1655E">
              <w:rPr>
                <w:rFonts w:ascii="Times New Roman" w:hAnsi="Times New Roman" w:cs="Times New Roman"/>
                <w:sz w:val="26"/>
                <w:szCs w:val="26"/>
              </w:rPr>
              <w:softHyphen/>
            </w:r>
            <w:r w:rsidR="001743C4" w:rsidRPr="00F1655E">
              <w:rPr>
                <w:rFonts w:ascii="Times New Roman" w:hAnsi="Times New Roman" w:cs="Times New Roman"/>
                <w:sz w:val="26"/>
                <w:szCs w:val="26"/>
              </w:rPr>
              <w:t>-</w:t>
            </w:r>
            <w:r w:rsidRPr="00F1655E">
              <w:rPr>
                <w:rFonts w:ascii="Times New Roman" w:hAnsi="Times New Roman" w:cs="Times New Roman"/>
                <w:sz w:val="26"/>
                <w:szCs w:val="26"/>
              </w:rPr>
              <w:t>методической документацией.</w:t>
            </w:r>
          </w:p>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Библиотечный фонд помимо учебной литературы должен включать официальные, справочно-библиографические и периодические издания. Рекомендуется обеспечить к ним доступ обучающихся инвалидов и обучающихся с ограниченными возможностями здоровья с использованием специальных технических и программных средств.</w:t>
            </w:r>
          </w:p>
          <w:p w:rsid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Во время самостоятельной подготовки обучающиеся инвалиды и обучающиеся с ограниченными возможностями здоровья должн</w:t>
            </w:r>
            <w:r w:rsidR="001743C4" w:rsidRPr="00F1655E">
              <w:rPr>
                <w:rFonts w:ascii="Times New Roman" w:hAnsi="Times New Roman" w:cs="Times New Roman"/>
                <w:sz w:val="26"/>
                <w:szCs w:val="26"/>
              </w:rPr>
              <w:t>ы б</w:t>
            </w:r>
            <w:r w:rsidRPr="00F1655E">
              <w:rPr>
                <w:rFonts w:ascii="Times New Roman" w:hAnsi="Times New Roman" w:cs="Times New Roman"/>
                <w:sz w:val="26"/>
                <w:szCs w:val="26"/>
              </w:rPr>
              <w:t xml:space="preserve">ыть обеспечены доступом к сети Интернет. </w:t>
            </w:r>
          </w:p>
          <w:p w:rsidR="00227B7A" w:rsidRPr="00F1655E" w:rsidRDefault="00227B7A" w:rsidP="001743C4">
            <w:pPr>
              <w:spacing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ab/>
            </w:r>
          </w:p>
        </w:tc>
      </w:tr>
      <w:tr w:rsidR="00227B7A" w:rsidRPr="00F1655E" w:rsidTr="00F1655E">
        <w:trPr>
          <w:trHeight w:hRule="exact" w:val="12767"/>
        </w:trPr>
        <w:tc>
          <w:tcPr>
            <w:tcW w:w="1711" w:type="dxa"/>
            <w:tcBorders>
              <w:top w:val="single" w:sz="4" w:space="0" w:color="auto"/>
              <w:left w:val="single" w:sz="4" w:space="0" w:color="auto"/>
              <w:bottom w:val="single" w:sz="4" w:space="0" w:color="auto"/>
            </w:tcBorders>
            <w:shd w:val="clear" w:color="auto" w:fill="FFFFFF"/>
          </w:tcPr>
          <w:p w:rsidR="00227B7A" w:rsidRPr="00F1655E" w:rsidRDefault="00227B7A" w:rsidP="00227B7A">
            <w:pPr>
              <w:pStyle w:val="13"/>
              <w:shd w:val="clear" w:color="auto" w:fill="auto"/>
              <w:spacing w:before="0" w:after="0" w:line="274" w:lineRule="exact"/>
              <w:ind w:right="100"/>
              <w:jc w:val="left"/>
              <w:rPr>
                <w:sz w:val="26"/>
                <w:szCs w:val="26"/>
              </w:rPr>
            </w:pPr>
            <w:r w:rsidRPr="00F1655E">
              <w:rPr>
                <w:rStyle w:val="1"/>
                <w:sz w:val="26"/>
                <w:szCs w:val="26"/>
              </w:rPr>
              <w:lastRenderedPageBreak/>
              <w:t>3.Требования к материально техническим условиям</w:t>
            </w:r>
          </w:p>
          <w:p w:rsidR="00227B7A" w:rsidRPr="00F1655E" w:rsidRDefault="00227B7A" w:rsidP="00227B7A">
            <w:pPr>
              <w:jc w:val="both"/>
              <w:rPr>
                <w:rFonts w:ascii="Times New Roman" w:hAnsi="Times New Roman" w:cs="Times New Roman"/>
                <w:sz w:val="26"/>
                <w:szCs w:val="26"/>
              </w:rPr>
            </w:pP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1743C4">
            <w:pPr>
              <w:widowControl w:val="0"/>
              <w:spacing w:after="0" w:line="278" w:lineRule="exact"/>
              <w:ind w:left="60" w:right="440"/>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 xml:space="preserve">Материально-техническое обеспечение - это общие характеристики I инфраструктуры организации, включая параметры </w:t>
            </w:r>
            <w:proofErr w:type="spellStart"/>
            <w:r w:rsidRPr="00F1655E">
              <w:rPr>
                <w:rFonts w:ascii="Times New Roman" w:eastAsia="Times New Roman" w:hAnsi="Times New Roman" w:cs="Times New Roman"/>
                <w:color w:val="000000"/>
                <w:spacing w:val="2"/>
                <w:sz w:val="26"/>
                <w:szCs w:val="26"/>
                <w:lang w:eastAsia="ru-RU"/>
              </w:rPr>
              <w:t>информационно</w:t>
            </w:r>
            <w:r w:rsidRPr="00F1655E">
              <w:rPr>
                <w:rFonts w:ascii="Times New Roman" w:eastAsia="Times New Roman" w:hAnsi="Times New Roman" w:cs="Times New Roman"/>
                <w:color w:val="000000"/>
                <w:spacing w:val="2"/>
                <w:sz w:val="26"/>
                <w:szCs w:val="26"/>
                <w:lang w:eastAsia="ru-RU"/>
              </w:rPr>
              <w:softHyphen/>
              <w:t>образовательной</w:t>
            </w:r>
            <w:proofErr w:type="spellEnd"/>
            <w:r w:rsidRPr="00F1655E">
              <w:rPr>
                <w:rFonts w:ascii="Times New Roman" w:eastAsia="Times New Roman" w:hAnsi="Times New Roman" w:cs="Times New Roman"/>
                <w:color w:val="000000"/>
                <w:spacing w:val="2"/>
                <w:sz w:val="26"/>
                <w:szCs w:val="26"/>
                <w:lang w:eastAsia="ru-RU"/>
              </w:rPr>
              <w:t xml:space="preserve"> среды.</w:t>
            </w:r>
          </w:p>
          <w:p w:rsidR="00227B7A" w:rsidRPr="00F1655E" w:rsidRDefault="00227B7A" w:rsidP="001743C4">
            <w:pPr>
              <w:widowControl w:val="0"/>
              <w:spacing w:after="0" w:line="278" w:lineRule="exact"/>
              <w:ind w:left="60" w:right="440"/>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(возможным результатам) освоения АООП. 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227B7A" w:rsidRPr="00F1655E" w:rsidRDefault="00227B7A" w:rsidP="001743C4">
            <w:pPr>
              <w:widowControl w:val="0"/>
              <w:spacing w:after="0" w:line="278" w:lineRule="exact"/>
              <w:ind w:left="60" w:right="440"/>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 xml:space="preserve">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 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помещениям библиотек (площадь, размещение рабочих зон, наличие читального зала, </w:t>
            </w:r>
            <w:proofErr w:type="spellStart"/>
            <w:r w:rsidRPr="00F1655E">
              <w:rPr>
                <w:rFonts w:ascii="Times New Roman" w:eastAsia="Times New Roman" w:hAnsi="Times New Roman" w:cs="Times New Roman"/>
                <w:color w:val="000000"/>
                <w:spacing w:val="2"/>
                <w:sz w:val="26"/>
                <w:szCs w:val="26"/>
                <w:lang w:eastAsia="ru-RU"/>
              </w:rPr>
              <w:t>медиатеки</w:t>
            </w:r>
            <w:proofErr w:type="spellEnd"/>
            <w:r w:rsidRPr="00F1655E">
              <w:rPr>
                <w:rFonts w:ascii="Times New Roman" w:eastAsia="Times New Roman" w:hAnsi="Times New Roman" w:cs="Times New Roman"/>
                <w:color w:val="000000"/>
                <w:spacing w:val="2"/>
                <w:sz w:val="26"/>
                <w:szCs w:val="26"/>
                <w:lang w:eastAsia="ru-RU"/>
              </w:rPr>
              <w:t>, число читательских мест);</w:t>
            </w:r>
          </w:p>
          <w:p w:rsidR="00227B7A" w:rsidRPr="00F1655E" w:rsidRDefault="00227B7A" w:rsidP="001743C4">
            <w:pPr>
              <w:widowControl w:val="0"/>
              <w:spacing w:after="0" w:line="278" w:lineRule="exact"/>
              <w:ind w:left="60" w:right="440"/>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 спортивным залам, бассейнам, игровому и спортивному оборудованию; помещениям для медицинского персонала; мебели, офисному оснащению и хозяйственному инвентарю;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Материально-техническое и информационное оснащение образовательного процесса должно обеспечивать возможность:</w:t>
            </w:r>
          </w:p>
          <w:p w:rsidR="00227B7A" w:rsidRPr="00F1655E" w:rsidRDefault="00227B7A" w:rsidP="001743C4">
            <w:pPr>
              <w:widowControl w:val="0"/>
              <w:spacing w:after="0" w:line="274" w:lineRule="exact"/>
              <w:ind w:left="60" w:right="440"/>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 физического развития, участия в спортивных соревнованиях и играх; планирования учебной деятельности, фиксирования его реализации в целом и отдельных этапов (выступлений, дискуссий, экспериментов); размещения материалов и работ в информационной среде организации; проведения массовых мероприятий, собраний, представлений; организации отдыха и питания; исполнения, сочинения и аранжировки музыкальных произведений с применением традиционных инструментов и цифровых технологий;</w:t>
            </w:r>
          </w:p>
          <w:p w:rsidR="00227B7A" w:rsidRPr="00F1655E" w:rsidRDefault="00227B7A" w:rsidP="001743C4">
            <w:pPr>
              <w:widowControl w:val="0"/>
              <w:tabs>
                <w:tab w:val="left" w:leader="underscore" w:pos="3674"/>
              </w:tabs>
              <w:spacing w:after="0" w:line="226" w:lineRule="exact"/>
              <w:ind w:left="60" w:right="440"/>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 xml:space="preserve">обработки материалов и информации с использованием технологических </w:t>
            </w:r>
            <w:r w:rsidRPr="00F1655E">
              <w:rPr>
                <w:rFonts w:ascii="Times New Roman" w:eastAsia="Times New Roman" w:hAnsi="Times New Roman" w:cs="Times New Roman"/>
                <w:color w:val="000000"/>
                <w:spacing w:val="2"/>
                <w:sz w:val="26"/>
                <w:szCs w:val="26"/>
                <w:u w:val="single"/>
                <w:lang w:eastAsia="ru-RU"/>
              </w:rPr>
              <w:t>инструментов.</w:t>
            </w:r>
            <w:r w:rsidRPr="00F1655E">
              <w:rPr>
                <w:rFonts w:ascii="Times New Roman" w:eastAsia="Times New Roman" w:hAnsi="Times New Roman" w:cs="Times New Roman"/>
                <w:color w:val="000000"/>
                <w:spacing w:val="2"/>
                <w:sz w:val="26"/>
                <w:szCs w:val="26"/>
                <w:lang w:eastAsia="ru-RU"/>
              </w:rPr>
              <w:t xml:space="preserve"> </w:t>
            </w:r>
            <w:r w:rsidRPr="00F1655E">
              <w:rPr>
                <w:rFonts w:ascii="Times New Roman" w:eastAsia="Times New Roman" w:hAnsi="Times New Roman" w:cs="Times New Roman"/>
                <w:color w:val="000000"/>
                <w:spacing w:val="2"/>
                <w:sz w:val="26"/>
                <w:szCs w:val="26"/>
                <w:lang w:eastAsia="ru-RU"/>
              </w:rPr>
              <w:tab/>
            </w:r>
          </w:p>
          <w:p w:rsidR="00227B7A" w:rsidRPr="00F1655E" w:rsidRDefault="00227B7A" w:rsidP="00227B7A">
            <w:pPr>
              <w:jc w:val="both"/>
              <w:rPr>
                <w:rFonts w:ascii="Times New Roman" w:hAnsi="Times New Roman" w:cs="Times New Roman"/>
                <w:sz w:val="26"/>
                <w:szCs w:val="26"/>
              </w:rPr>
            </w:pPr>
          </w:p>
        </w:tc>
      </w:tr>
    </w:tbl>
    <w:p w:rsidR="00227B7A" w:rsidRPr="00F1655E" w:rsidRDefault="00227B7A" w:rsidP="00227B7A">
      <w:pPr>
        <w:jc w:val="both"/>
        <w:rPr>
          <w:rFonts w:ascii="Times New Roman" w:hAnsi="Times New Roman" w:cs="Times New Roman"/>
          <w:sz w:val="26"/>
          <w:szCs w:val="26"/>
        </w:rPr>
      </w:pPr>
    </w:p>
    <w:p w:rsidR="005649C7" w:rsidRPr="00F1655E" w:rsidRDefault="005649C7" w:rsidP="00227B7A">
      <w:pPr>
        <w:jc w:val="both"/>
        <w:rPr>
          <w:rFonts w:ascii="Times New Roman" w:hAnsi="Times New Roman" w:cs="Times New Roman"/>
          <w:sz w:val="26"/>
          <w:szCs w:val="26"/>
        </w:rPr>
      </w:pPr>
    </w:p>
    <w:p w:rsidR="006B2372" w:rsidRPr="00F1655E" w:rsidRDefault="006B2372" w:rsidP="00227B7A">
      <w:pPr>
        <w:jc w:val="both"/>
        <w:rPr>
          <w:rFonts w:ascii="Times New Roman" w:hAnsi="Times New Roman" w:cs="Times New Roman"/>
          <w:sz w:val="26"/>
          <w:szCs w:val="26"/>
        </w:rPr>
      </w:pPr>
    </w:p>
    <w:p w:rsidR="006B2372" w:rsidRPr="00F1655E" w:rsidRDefault="006B2372" w:rsidP="00227B7A">
      <w:pPr>
        <w:jc w:val="both"/>
        <w:rPr>
          <w:rFonts w:ascii="Times New Roman" w:hAnsi="Times New Roman" w:cs="Times New Roman"/>
          <w:sz w:val="26"/>
          <w:szCs w:val="26"/>
        </w:rPr>
      </w:pPr>
    </w:p>
    <w:p w:rsidR="005649C7" w:rsidRPr="00F1655E" w:rsidRDefault="005649C7" w:rsidP="00227B7A">
      <w:pPr>
        <w:jc w:val="both"/>
        <w:rPr>
          <w:rFonts w:ascii="Times New Roman" w:hAnsi="Times New Roman" w:cs="Times New Roman"/>
          <w:sz w:val="26"/>
          <w:szCs w:val="26"/>
        </w:rPr>
      </w:pPr>
    </w:p>
    <w:p w:rsidR="005649C7" w:rsidRPr="00F1655E" w:rsidRDefault="006B2372" w:rsidP="005649C7">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lastRenderedPageBreak/>
        <w:t>Утвержден</w:t>
      </w:r>
    </w:p>
    <w:p w:rsidR="005649C7" w:rsidRPr="00F1655E" w:rsidRDefault="005649C7" w:rsidP="005649C7">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t>приказом Управления образованием</w:t>
      </w:r>
    </w:p>
    <w:p w:rsidR="005649C7" w:rsidRPr="00F1655E" w:rsidRDefault="005649C7" w:rsidP="005649C7">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t xml:space="preserve">Администрации </w:t>
      </w:r>
      <w:proofErr w:type="spellStart"/>
      <w:r w:rsidRPr="00F1655E">
        <w:rPr>
          <w:rFonts w:ascii="Times New Roman" w:hAnsi="Times New Roman" w:cs="Times New Roman"/>
          <w:sz w:val="26"/>
          <w:szCs w:val="26"/>
        </w:rPr>
        <w:t>Овюрского</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кожууна</w:t>
      </w:r>
      <w:proofErr w:type="spellEnd"/>
    </w:p>
    <w:p w:rsidR="005649C7" w:rsidRPr="00F1655E" w:rsidRDefault="005649C7" w:rsidP="005649C7">
      <w:pPr>
        <w:spacing w:after="0"/>
        <w:contextualSpacing/>
        <w:jc w:val="right"/>
        <w:rPr>
          <w:rFonts w:ascii="Times New Roman" w:hAnsi="Times New Roman" w:cs="Times New Roman"/>
          <w:sz w:val="26"/>
          <w:szCs w:val="26"/>
        </w:rPr>
      </w:pPr>
      <w:r w:rsidRPr="00F1655E">
        <w:rPr>
          <w:rFonts w:ascii="Times New Roman" w:hAnsi="Times New Roman" w:cs="Times New Roman"/>
          <w:sz w:val="26"/>
          <w:szCs w:val="26"/>
        </w:rPr>
        <w:t>от «</w:t>
      </w:r>
      <w:r w:rsidR="009B34B8" w:rsidRPr="009B34B8">
        <w:rPr>
          <w:rFonts w:ascii="Times New Roman" w:hAnsi="Times New Roman" w:cs="Times New Roman"/>
          <w:sz w:val="26"/>
          <w:szCs w:val="26"/>
          <w:u w:val="single"/>
        </w:rPr>
        <w:t>19</w:t>
      </w:r>
      <w:r w:rsidRPr="00F1655E">
        <w:rPr>
          <w:rFonts w:ascii="Times New Roman" w:hAnsi="Times New Roman" w:cs="Times New Roman"/>
          <w:sz w:val="26"/>
          <w:szCs w:val="26"/>
        </w:rPr>
        <w:t>» мая 2021 г. №</w:t>
      </w:r>
      <w:r w:rsidR="009B34B8" w:rsidRPr="009B34B8">
        <w:rPr>
          <w:rFonts w:ascii="Times New Roman" w:hAnsi="Times New Roman" w:cs="Times New Roman"/>
          <w:sz w:val="26"/>
          <w:szCs w:val="26"/>
          <w:u w:val="single"/>
        </w:rPr>
        <w:t>182</w:t>
      </w:r>
    </w:p>
    <w:p w:rsidR="005649C7" w:rsidRPr="00F1655E" w:rsidRDefault="005649C7" w:rsidP="005649C7">
      <w:pPr>
        <w:spacing w:after="0"/>
        <w:contextualSpacing/>
        <w:jc w:val="right"/>
        <w:rPr>
          <w:rFonts w:ascii="Times New Roman" w:hAnsi="Times New Roman" w:cs="Times New Roman"/>
          <w:sz w:val="26"/>
          <w:szCs w:val="26"/>
        </w:rPr>
      </w:pPr>
    </w:p>
    <w:p w:rsidR="005649C7" w:rsidRPr="00F1655E" w:rsidRDefault="00227B7A" w:rsidP="005649C7">
      <w:pPr>
        <w:spacing w:after="0"/>
        <w:contextualSpacing/>
        <w:jc w:val="center"/>
        <w:rPr>
          <w:rFonts w:ascii="Times New Roman" w:hAnsi="Times New Roman" w:cs="Times New Roman"/>
          <w:b/>
          <w:sz w:val="26"/>
          <w:szCs w:val="26"/>
        </w:rPr>
      </w:pPr>
      <w:r w:rsidRPr="00F1655E">
        <w:rPr>
          <w:rFonts w:ascii="Times New Roman" w:hAnsi="Times New Roman" w:cs="Times New Roman"/>
          <w:b/>
          <w:sz w:val="26"/>
          <w:szCs w:val="26"/>
        </w:rPr>
        <w:t>Система оценки качества дошкольного образования</w:t>
      </w:r>
    </w:p>
    <w:p w:rsidR="005649C7" w:rsidRPr="00F1655E" w:rsidRDefault="00227B7A" w:rsidP="005649C7">
      <w:pPr>
        <w:spacing w:after="0"/>
        <w:contextualSpacing/>
        <w:jc w:val="center"/>
        <w:rPr>
          <w:rFonts w:ascii="Times New Roman" w:hAnsi="Times New Roman" w:cs="Times New Roman"/>
          <w:b/>
          <w:sz w:val="26"/>
          <w:szCs w:val="26"/>
        </w:rPr>
      </w:pPr>
      <w:r w:rsidRPr="00F1655E">
        <w:rPr>
          <w:rFonts w:ascii="Times New Roman" w:hAnsi="Times New Roman" w:cs="Times New Roman"/>
          <w:b/>
          <w:sz w:val="26"/>
          <w:szCs w:val="26"/>
        </w:rPr>
        <w:t xml:space="preserve"> </w:t>
      </w:r>
      <w:r w:rsidR="005649C7" w:rsidRPr="00F1655E">
        <w:rPr>
          <w:rFonts w:ascii="Times New Roman" w:hAnsi="Times New Roman" w:cs="Times New Roman"/>
          <w:b/>
          <w:sz w:val="26"/>
          <w:szCs w:val="26"/>
        </w:rPr>
        <w:t>в</w:t>
      </w:r>
      <w:r w:rsidRPr="00F1655E">
        <w:rPr>
          <w:rFonts w:ascii="Times New Roman" w:hAnsi="Times New Roman" w:cs="Times New Roman"/>
          <w:b/>
          <w:sz w:val="26"/>
          <w:szCs w:val="26"/>
        </w:rPr>
        <w:t xml:space="preserve"> </w:t>
      </w:r>
      <w:proofErr w:type="spellStart"/>
      <w:r w:rsidR="005649C7" w:rsidRPr="00F1655E">
        <w:rPr>
          <w:rFonts w:ascii="Times New Roman" w:hAnsi="Times New Roman" w:cs="Times New Roman"/>
          <w:b/>
          <w:sz w:val="26"/>
          <w:szCs w:val="26"/>
        </w:rPr>
        <w:t>Овюрском</w:t>
      </w:r>
      <w:proofErr w:type="spellEnd"/>
      <w:r w:rsidR="005649C7" w:rsidRPr="00F1655E">
        <w:rPr>
          <w:rFonts w:ascii="Times New Roman" w:hAnsi="Times New Roman" w:cs="Times New Roman"/>
          <w:b/>
          <w:sz w:val="26"/>
          <w:szCs w:val="26"/>
        </w:rPr>
        <w:t xml:space="preserve"> </w:t>
      </w:r>
      <w:proofErr w:type="spellStart"/>
      <w:r w:rsidR="005649C7" w:rsidRPr="00F1655E">
        <w:rPr>
          <w:rFonts w:ascii="Times New Roman" w:hAnsi="Times New Roman" w:cs="Times New Roman"/>
          <w:b/>
          <w:sz w:val="26"/>
          <w:szCs w:val="26"/>
        </w:rPr>
        <w:t>кожууне</w:t>
      </w:r>
      <w:proofErr w:type="spellEnd"/>
    </w:p>
    <w:p w:rsidR="00227B7A" w:rsidRPr="00F1655E"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 соответствии с Федеральным законом от 29 декабря 2012 года № 273-Ф3 «Об образовании в Российской Федерации» дошкольное образование является первым уровнем общего образования.</w:t>
      </w:r>
    </w:p>
    <w:p w:rsidR="00227B7A" w:rsidRPr="00F1655E"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b/>
          <w:sz w:val="26"/>
          <w:szCs w:val="26"/>
        </w:rPr>
        <w:t>Система оценки качества дошкольного образования</w:t>
      </w:r>
      <w:r w:rsidRPr="00F1655E">
        <w:rPr>
          <w:rFonts w:ascii="Times New Roman" w:hAnsi="Times New Roman" w:cs="Times New Roman"/>
          <w:sz w:val="26"/>
          <w:szCs w:val="26"/>
        </w:rPr>
        <w:t xml:space="preserve"> - это информационно-аналитическая основа управления качеством образования на всех уровнях: региональном, муниципальном, на уровне образовательной организации дошкольного образования.</w:t>
      </w:r>
    </w:p>
    <w:p w:rsidR="00227B7A" w:rsidRPr="00F1655E"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Система оценки качества дошкольного образования построена на основе действующих правовых и нормативных документов системы образования: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Федеральным законом от 29.12.2012 г. № 273-Ф3 «Об образовании в Российской</w:t>
      </w:r>
    </w:p>
    <w:p w:rsidR="00227B7A" w:rsidRPr="00F1655E" w:rsidRDefault="00227B7A" w:rsidP="005649C7">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Федерации»;</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 xml:space="preserve">Федеральным государственным образовательным стандартом дошкольного образования», утвержденным приказом </w:t>
      </w:r>
      <w:proofErr w:type="spellStart"/>
      <w:r w:rsidR="00227B7A" w:rsidRPr="00F1655E">
        <w:rPr>
          <w:rFonts w:ascii="Times New Roman" w:hAnsi="Times New Roman" w:cs="Times New Roman"/>
          <w:sz w:val="26"/>
          <w:szCs w:val="26"/>
        </w:rPr>
        <w:t>Минобрнауки</w:t>
      </w:r>
      <w:proofErr w:type="spellEnd"/>
      <w:r w:rsidR="00227B7A" w:rsidRPr="00F1655E">
        <w:rPr>
          <w:rFonts w:ascii="Times New Roman" w:hAnsi="Times New Roman" w:cs="Times New Roman"/>
          <w:sz w:val="26"/>
          <w:szCs w:val="26"/>
        </w:rPr>
        <w:t xml:space="preserve"> РФ от 17.10.2013 г. № 1155;</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Постановлением Правительства РФ от 11.03.2011 г. № 164 «Об осуществлении государственного контроля (надзора) в сфере образования»;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 xml:space="preserve">Приказом </w:t>
      </w:r>
      <w:proofErr w:type="spellStart"/>
      <w:r w:rsidR="00227B7A" w:rsidRPr="00F1655E">
        <w:rPr>
          <w:rFonts w:ascii="Times New Roman" w:hAnsi="Times New Roman" w:cs="Times New Roman"/>
          <w:sz w:val="26"/>
          <w:szCs w:val="26"/>
        </w:rPr>
        <w:t>Минобрнауки</w:t>
      </w:r>
      <w:proofErr w:type="spellEnd"/>
      <w:r w:rsidR="00227B7A" w:rsidRPr="00F1655E">
        <w:rPr>
          <w:rFonts w:ascii="Times New Roman" w:hAnsi="Times New Roman" w:cs="Times New Roman"/>
          <w:sz w:val="26"/>
          <w:szCs w:val="26"/>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П</w:t>
      </w:r>
      <w:r w:rsidR="00227B7A" w:rsidRPr="00F1655E">
        <w:rPr>
          <w:rFonts w:ascii="Times New Roman" w:hAnsi="Times New Roman" w:cs="Times New Roman"/>
          <w:sz w:val="26"/>
          <w:szCs w:val="26"/>
        </w:rPr>
        <w:t>остановлением Главного государственного санитарного врача Российской Федерации от 29.12,2010 г. № 189 «Об утверждении СанПиН 2.4.2.2821-13 «Санитарно-эпидемиологические требования к условиям и организации обучения в общеобразовательных учреждениях».</w:t>
      </w:r>
    </w:p>
    <w:p w:rsidR="00227B7A"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b/>
          <w:sz w:val="26"/>
          <w:szCs w:val="26"/>
        </w:rPr>
        <w:t>Целью</w:t>
      </w:r>
      <w:r w:rsidRPr="00F1655E">
        <w:rPr>
          <w:rFonts w:ascii="Times New Roman" w:hAnsi="Times New Roman" w:cs="Times New Roman"/>
          <w:sz w:val="26"/>
          <w:szCs w:val="26"/>
        </w:rPr>
        <w:t xml:space="preserve"> системы оценки качества дошкольного образования является сбор, обобщение,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 принятия обоснованных управленческих решений по достижению качественного образования.</w:t>
      </w:r>
    </w:p>
    <w:p w:rsidR="007C1A85" w:rsidRDefault="007C1A85" w:rsidP="007C1A85">
      <w:pPr>
        <w:spacing w:after="0" w:line="240" w:lineRule="auto"/>
        <w:ind w:firstLine="708"/>
        <w:contextualSpacing/>
        <w:jc w:val="both"/>
        <w:rPr>
          <w:rFonts w:ascii="Times New Roman" w:hAnsi="Times New Roman" w:cs="Times New Roman"/>
          <w:b/>
          <w:i/>
          <w:sz w:val="26"/>
          <w:szCs w:val="26"/>
        </w:rPr>
      </w:pPr>
      <w:r w:rsidRPr="00B01921">
        <w:rPr>
          <w:rFonts w:ascii="Times New Roman" w:hAnsi="Times New Roman" w:cs="Times New Roman"/>
          <w:sz w:val="26"/>
          <w:szCs w:val="26"/>
        </w:rPr>
        <w:t xml:space="preserve">Разработка и реализация адаптированных образовательных программ ориентированы на решение следующих </w:t>
      </w:r>
      <w:r w:rsidRPr="00B01921">
        <w:rPr>
          <w:rFonts w:ascii="Times New Roman" w:hAnsi="Times New Roman" w:cs="Times New Roman"/>
          <w:b/>
          <w:i/>
          <w:sz w:val="26"/>
          <w:szCs w:val="26"/>
        </w:rPr>
        <w:t>задач:</w:t>
      </w:r>
    </w:p>
    <w:p w:rsidR="00EB01DD" w:rsidRPr="00EB01DD" w:rsidRDefault="007C1A85" w:rsidP="007C1A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B01DD" w:rsidRPr="00EB01DD">
        <w:rPr>
          <w:rFonts w:ascii="Times New Roman" w:hAnsi="Times New Roman" w:cs="Times New Roman"/>
          <w:sz w:val="26"/>
          <w:szCs w:val="26"/>
        </w:rPr>
        <w:t>по повышению качества образовательных п</w:t>
      </w:r>
      <w:r>
        <w:rPr>
          <w:rFonts w:ascii="Times New Roman" w:hAnsi="Times New Roman" w:cs="Times New Roman"/>
          <w:sz w:val="26"/>
          <w:szCs w:val="26"/>
        </w:rPr>
        <w:t>рограмм дошкольного образования;</w:t>
      </w:r>
    </w:p>
    <w:p w:rsidR="00EB01DD" w:rsidRPr="00EB01DD" w:rsidRDefault="007C1A85" w:rsidP="007C1A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B01DD" w:rsidRPr="00EB01DD">
        <w:rPr>
          <w:rFonts w:ascii="Times New Roman" w:hAnsi="Times New Roman" w:cs="Times New Roman"/>
          <w:sz w:val="26"/>
          <w:szCs w:val="26"/>
        </w:rPr>
        <w:t>по повышению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00EB01DD" w:rsidRPr="00EB01DD">
        <w:rPr>
          <w:rFonts w:ascii="Times New Roman" w:hAnsi="Times New Roman" w:cs="Times New Roman"/>
          <w:sz w:val="26"/>
          <w:szCs w:val="26"/>
        </w:rPr>
        <w:tab/>
      </w:r>
      <w:r>
        <w:rPr>
          <w:rFonts w:ascii="Times New Roman" w:hAnsi="Times New Roman" w:cs="Times New Roman"/>
          <w:sz w:val="26"/>
          <w:szCs w:val="26"/>
        </w:rPr>
        <w:t>;</w:t>
      </w:r>
    </w:p>
    <w:p w:rsidR="00EB01DD" w:rsidRPr="00EB01DD" w:rsidRDefault="007C1A85" w:rsidP="007C1A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B01DD" w:rsidRPr="00EB01DD">
        <w:rPr>
          <w:rFonts w:ascii="Times New Roman" w:hAnsi="Times New Roman" w:cs="Times New Roman"/>
          <w:sz w:val="26"/>
          <w:szCs w:val="26"/>
        </w:rPr>
        <w:t>по повышению качества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r>
        <w:rPr>
          <w:rFonts w:ascii="Times New Roman" w:hAnsi="Times New Roman" w:cs="Times New Roman"/>
          <w:sz w:val="26"/>
          <w:szCs w:val="26"/>
        </w:rPr>
        <w:t>;</w:t>
      </w:r>
      <w:r w:rsidR="00EB01DD" w:rsidRPr="00EB01DD">
        <w:rPr>
          <w:rFonts w:ascii="Times New Roman" w:hAnsi="Times New Roman" w:cs="Times New Roman"/>
          <w:sz w:val="26"/>
          <w:szCs w:val="26"/>
        </w:rPr>
        <w:tab/>
      </w:r>
    </w:p>
    <w:p w:rsidR="00EB01DD" w:rsidRPr="00EB01DD" w:rsidRDefault="007C1A85" w:rsidP="007C1A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B01DD" w:rsidRPr="00EB01DD">
        <w:rPr>
          <w:rFonts w:ascii="Times New Roman" w:hAnsi="Times New Roman" w:cs="Times New Roman"/>
          <w:sz w:val="26"/>
          <w:szCs w:val="26"/>
        </w:rPr>
        <w:t>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Pr>
          <w:rFonts w:ascii="Times New Roman" w:hAnsi="Times New Roman" w:cs="Times New Roman"/>
          <w:sz w:val="26"/>
          <w:szCs w:val="26"/>
        </w:rPr>
        <w:t>;</w:t>
      </w:r>
      <w:r w:rsidR="00EB01DD" w:rsidRPr="00EB01DD">
        <w:rPr>
          <w:rFonts w:ascii="Times New Roman" w:hAnsi="Times New Roman" w:cs="Times New Roman"/>
          <w:sz w:val="26"/>
          <w:szCs w:val="26"/>
        </w:rPr>
        <w:tab/>
      </w:r>
    </w:p>
    <w:p w:rsidR="00EB01DD" w:rsidRPr="00EB01DD" w:rsidRDefault="007C1A85" w:rsidP="007C1A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B01DD" w:rsidRPr="00EB01DD">
        <w:rPr>
          <w:rFonts w:ascii="Times New Roman" w:hAnsi="Times New Roman" w:cs="Times New Roman"/>
          <w:sz w:val="26"/>
          <w:szCs w:val="26"/>
        </w:rPr>
        <w:t>по обеспечению здоровья, безопасности и качеству услуг по присмотру и уходу</w:t>
      </w:r>
      <w:r>
        <w:rPr>
          <w:rFonts w:ascii="Times New Roman" w:hAnsi="Times New Roman" w:cs="Times New Roman"/>
          <w:sz w:val="26"/>
          <w:szCs w:val="26"/>
        </w:rPr>
        <w:t>;</w:t>
      </w:r>
      <w:r w:rsidR="00EB01DD" w:rsidRPr="00EB01DD">
        <w:rPr>
          <w:rFonts w:ascii="Times New Roman" w:hAnsi="Times New Roman" w:cs="Times New Roman"/>
          <w:sz w:val="26"/>
          <w:szCs w:val="26"/>
        </w:rPr>
        <w:tab/>
      </w:r>
    </w:p>
    <w:p w:rsidR="00511B3E" w:rsidRDefault="007C1A85" w:rsidP="007C1A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B01DD" w:rsidRPr="00EB01DD">
        <w:rPr>
          <w:rFonts w:ascii="Times New Roman" w:hAnsi="Times New Roman" w:cs="Times New Roman"/>
          <w:sz w:val="26"/>
          <w:szCs w:val="26"/>
        </w:rPr>
        <w:t>по повышению качества управления в дошкольных образовательных организациях</w:t>
      </w:r>
      <w:r>
        <w:rPr>
          <w:rFonts w:ascii="Times New Roman" w:hAnsi="Times New Roman" w:cs="Times New Roman"/>
          <w:sz w:val="26"/>
          <w:szCs w:val="26"/>
        </w:rPr>
        <w:t>.</w:t>
      </w:r>
    </w:p>
    <w:p w:rsidR="00511B3E" w:rsidRPr="00F1655E" w:rsidRDefault="00511B3E" w:rsidP="00511B3E">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создание в образовательной организации условий, необходимых для получения образования инвалидами и лицами с ограниченными возможностями здоровья, их социализации и адаптации;</w:t>
      </w:r>
    </w:p>
    <w:p w:rsidR="00511B3E" w:rsidRPr="00F1655E" w:rsidRDefault="00511B3E" w:rsidP="00511B3E">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повышение уровня доступности образования для инвалидов и лиц с ограниченными возможностями здоровья;</w:t>
      </w:r>
    </w:p>
    <w:p w:rsidR="00511B3E" w:rsidRPr="00F1655E" w:rsidRDefault="00511B3E" w:rsidP="00511B3E">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1655E">
        <w:rPr>
          <w:rFonts w:ascii="Times New Roman" w:hAnsi="Times New Roman" w:cs="Times New Roman"/>
          <w:sz w:val="26"/>
          <w:szCs w:val="26"/>
        </w:rPr>
        <w:t>- повышение качества образования инвалидов и лиц с ограниченными возможностями здоровья;</w:t>
      </w:r>
    </w:p>
    <w:p w:rsidR="00EB01DD" w:rsidRPr="00F1655E" w:rsidRDefault="00511B3E" w:rsidP="007C1A85">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возможность формирования индивидуальной образовательной траектории для обучающегося инвалида или обучающегося с огран</w:t>
      </w:r>
      <w:r>
        <w:rPr>
          <w:rFonts w:ascii="Times New Roman" w:hAnsi="Times New Roman" w:cs="Times New Roman"/>
          <w:sz w:val="26"/>
          <w:szCs w:val="26"/>
        </w:rPr>
        <w:t>иченными возможностями здоровья.</w:t>
      </w:r>
    </w:p>
    <w:p w:rsidR="00227B7A" w:rsidRPr="00F1655E" w:rsidRDefault="00227B7A" w:rsidP="005649C7">
      <w:pPr>
        <w:spacing w:after="0" w:line="240" w:lineRule="auto"/>
        <w:ind w:firstLine="708"/>
        <w:jc w:val="both"/>
        <w:rPr>
          <w:rFonts w:ascii="Times New Roman" w:hAnsi="Times New Roman" w:cs="Times New Roman"/>
          <w:b/>
          <w:sz w:val="26"/>
          <w:szCs w:val="26"/>
        </w:rPr>
      </w:pPr>
      <w:r w:rsidRPr="00F1655E">
        <w:rPr>
          <w:rFonts w:ascii="Times New Roman" w:hAnsi="Times New Roman" w:cs="Times New Roman"/>
          <w:b/>
          <w:sz w:val="26"/>
          <w:szCs w:val="26"/>
        </w:rPr>
        <w:t>принципы:</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объективности, достоверности, полноты и системности информации о качестве</w:t>
      </w:r>
      <w:r w:rsidRPr="00F1655E">
        <w:rPr>
          <w:rFonts w:ascii="Times New Roman" w:hAnsi="Times New Roman" w:cs="Times New Roman"/>
          <w:sz w:val="26"/>
          <w:szCs w:val="26"/>
        </w:rPr>
        <w:t xml:space="preserve"> образования;</w:t>
      </w:r>
      <w:r w:rsidRPr="00F1655E">
        <w:rPr>
          <w:rFonts w:ascii="Times New Roman" w:hAnsi="Times New Roman" w:cs="Times New Roman"/>
          <w:sz w:val="26"/>
          <w:szCs w:val="26"/>
        </w:rPr>
        <w:tab/>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индивидуальных показателях развития воспитанников;</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предупреждение негативных тенденций в организации образовательного процесса;</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доступность информации о состоянии и качестве образования для различных групп</w:t>
      </w:r>
    </w:p>
    <w:p w:rsidR="00227B7A" w:rsidRPr="00F1655E" w:rsidRDefault="00227B7A" w:rsidP="005649C7">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потребителей;</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осуществление прогнозирования</w:t>
      </w:r>
      <w:r w:rsidRPr="00F1655E">
        <w:rPr>
          <w:rFonts w:ascii="Times New Roman" w:hAnsi="Times New Roman" w:cs="Times New Roman"/>
          <w:sz w:val="26"/>
          <w:szCs w:val="26"/>
        </w:rPr>
        <w:t xml:space="preserve"> развития важнейших процессов.</w:t>
      </w:r>
    </w:p>
    <w:p w:rsidR="00227B7A" w:rsidRPr="00F1655E"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Функционирование внутренней системы оценки качества дошкольного образования ориентируется на основные аспекты качества образования в соответствии с Федеральными государственными образовательными стандарт</w:t>
      </w:r>
      <w:r w:rsidR="002E2F4D" w:rsidRPr="00F1655E">
        <w:rPr>
          <w:rFonts w:ascii="Times New Roman" w:hAnsi="Times New Roman" w:cs="Times New Roman"/>
          <w:sz w:val="26"/>
          <w:szCs w:val="26"/>
        </w:rPr>
        <w:t>ами дошкольного образования:</w:t>
      </w:r>
    </w:p>
    <w:p w:rsidR="00227B7A" w:rsidRPr="00F1655E" w:rsidRDefault="00227B7A" w:rsidP="002E2F4D">
      <w:pPr>
        <w:spacing w:after="0" w:line="240" w:lineRule="auto"/>
        <w:ind w:firstLine="708"/>
        <w:jc w:val="both"/>
        <w:rPr>
          <w:rFonts w:ascii="Times New Roman" w:hAnsi="Times New Roman" w:cs="Times New Roman"/>
          <w:i/>
          <w:sz w:val="26"/>
          <w:szCs w:val="26"/>
        </w:rPr>
      </w:pPr>
      <w:r w:rsidRPr="00F1655E">
        <w:rPr>
          <w:rFonts w:ascii="Times New Roman" w:hAnsi="Times New Roman" w:cs="Times New Roman"/>
          <w:i/>
          <w:sz w:val="26"/>
          <w:szCs w:val="26"/>
        </w:rPr>
        <w:t>качество результатов,</w:t>
      </w:r>
    </w:p>
    <w:p w:rsidR="00227B7A" w:rsidRPr="00F1655E" w:rsidRDefault="00227B7A" w:rsidP="002E2F4D">
      <w:pPr>
        <w:spacing w:after="0" w:line="240" w:lineRule="auto"/>
        <w:ind w:firstLine="708"/>
        <w:jc w:val="both"/>
        <w:rPr>
          <w:rFonts w:ascii="Times New Roman" w:hAnsi="Times New Roman" w:cs="Times New Roman"/>
          <w:i/>
          <w:sz w:val="26"/>
          <w:szCs w:val="26"/>
        </w:rPr>
      </w:pPr>
      <w:r w:rsidRPr="00F1655E">
        <w:rPr>
          <w:rFonts w:ascii="Times New Roman" w:hAnsi="Times New Roman" w:cs="Times New Roman"/>
          <w:i/>
          <w:sz w:val="26"/>
          <w:szCs w:val="26"/>
        </w:rPr>
        <w:t>качество условий,</w:t>
      </w:r>
    </w:p>
    <w:p w:rsidR="00227B7A" w:rsidRPr="00F1655E" w:rsidRDefault="00227B7A" w:rsidP="002E2F4D">
      <w:pPr>
        <w:spacing w:after="0" w:line="240" w:lineRule="auto"/>
        <w:ind w:firstLine="708"/>
        <w:jc w:val="both"/>
        <w:rPr>
          <w:rFonts w:ascii="Times New Roman" w:hAnsi="Times New Roman" w:cs="Times New Roman"/>
          <w:i/>
          <w:sz w:val="26"/>
          <w:szCs w:val="26"/>
        </w:rPr>
      </w:pPr>
      <w:r w:rsidRPr="00F1655E">
        <w:rPr>
          <w:rFonts w:ascii="Times New Roman" w:hAnsi="Times New Roman" w:cs="Times New Roman"/>
          <w:i/>
          <w:sz w:val="26"/>
          <w:szCs w:val="26"/>
        </w:rPr>
        <w:t>качество организации образовательного процесса.</w:t>
      </w:r>
    </w:p>
    <w:p w:rsidR="00227B7A" w:rsidRPr="00F1655E"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Содержание процедуры оценки качества образовательных результатов воспитанников включает в себя: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промежуточный и итоговый мониторинг уровня овладения необходимыми навыками и умениями по образовательным областям;</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достижение целевых ориентиров в соответствии с возрастом детей путем показателей индивидуального развития детей.</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i/>
          <w:sz w:val="26"/>
          <w:szCs w:val="26"/>
        </w:rPr>
        <w:t>Качество условий реализации</w:t>
      </w:r>
      <w:r w:rsidRPr="00F1655E">
        <w:rPr>
          <w:rFonts w:ascii="Times New Roman" w:hAnsi="Times New Roman" w:cs="Times New Roman"/>
          <w:sz w:val="26"/>
          <w:szCs w:val="26"/>
        </w:rPr>
        <w:t xml:space="preserve"> основной общеобразовательной программы предполагает оценку следующих элементов:</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соответствие кадровых условий обязательным требованиям основной образовательной программы дошкольного образования;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соответствие материально-технических условий обязательным требованиям;</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соответствие финансовых условий обязательным требованиям основной образовательной программы дошкольного образования;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учебно-методическое и информационное обеспечение реализации основной программы дошкольного образования;</w:t>
      </w:r>
    </w:p>
    <w:p w:rsidR="00227B7A" w:rsidRPr="00F1655E" w:rsidRDefault="005649C7"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соответствие п</w:t>
      </w:r>
      <w:r w:rsidR="002E2F4D" w:rsidRPr="00F1655E">
        <w:rPr>
          <w:rFonts w:ascii="Times New Roman" w:hAnsi="Times New Roman" w:cs="Times New Roman"/>
          <w:sz w:val="26"/>
          <w:szCs w:val="26"/>
        </w:rPr>
        <w:t>сихолого-педагогических условий.</w:t>
      </w:r>
    </w:p>
    <w:p w:rsidR="00227B7A" w:rsidRPr="00F1655E" w:rsidRDefault="00227B7A" w:rsidP="005649C7">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i/>
          <w:sz w:val="26"/>
          <w:szCs w:val="26"/>
        </w:rPr>
        <w:t xml:space="preserve">Качество организации </w:t>
      </w:r>
      <w:r w:rsidR="005649C7" w:rsidRPr="00F1655E">
        <w:rPr>
          <w:rFonts w:ascii="Times New Roman" w:hAnsi="Times New Roman" w:cs="Times New Roman"/>
          <w:i/>
          <w:sz w:val="26"/>
          <w:szCs w:val="26"/>
        </w:rPr>
        <w:t>учебно-воспитательного процесса</w:t>
      </w:r>
      <w:r w:rsidRPr="00F1655E">
        <w:rPr>
          <w:rFonts w:ascii="Times New Roman" w:hAnsi="Times New Roman" w:cs="Times New Roman"/>
          <w:i/>
          <w:sz w:val="26"/>
          <w:szCs w:val="26"/>
        </w:rPr>
        <w:t>,</w:t>
      </w:r>
      <w:r w:rsidRPr="00F1655E">
        <w:rPr>
          <w:rFonts w:ascii="Times New Roman" w:hAnsi="Times New Roman" w:cs="Times New Roman"/>
          <w:sz w:val="26"/>
          <w:szCs w:val="26"/>
        </w:rPr>
        <w:t xml:space="preserve">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 </w:t>
      </w:r>
      <w:r w:rsidR="00227B7A" w:rsidRPr="00F1655E">
        <w:rPr>
          <w:rFonts w:ascii="Times New Roman" w:hAnsi="Times New Roman" w:cs="Times New Roman"/>
          <w:sz w:val="26"/>
          <w:szCs w:val="26"/>
        </w:rPr>
        <w:t>аттестацию педагогов;</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готовность к повышению педагогического мастерства (систематичность прохождения курсов, участие в работе территориального методического объединения и т.д.);</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знание и использование современных педагогических методик и технологий;</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образовательные достижения воспитанников;</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участие в профессиональных конкурсах разного уровня</w:t>
      </w:r>
      <w:r w:rsidRPr="00F1655E">
        <w:rPr>
          <w:rFonts w:ascii="Times New Roman" w:hAnsi="Times New Roman" w:cs="Times New Roman"/>
          <w:sz w:val="26"/>
          <w:szCs w:val="26"/>
        </w:rPr>
        <w:t>.</w:t>
      </w:r>
    </w:p>
    <w:p w:rsidR="00227B7A" w:rsidRPr="00F1655E" w:rsidRDefault="00227B7A" w:rsidP="002E2F4D">
      <w:pPr>
        <w:spacing w:after="0" w:line="240" w:lineRule="auto"/>
        <w:ind w:firstLine="708"/>
        <w:jc w:val="both"/>
        <w:rPr>
          <w:rFonts w:ascii="Times New Roman" w:hAnsi="Times New Roman" w:cs="Times New Roman"/>
          <w:b/>
          <w:sz w:val="26"/>
          <w:szCs w:val="26"/>
        </w:rPr>
      </w:pPr>
      <w:r w:rsidRPr="00F1655E">
        <w:rPr>
          <w:rFonts w:ascii="Times New Roman" w:hAnsi="Times New Roman" w:cs="Times New Roman"/>
          <w:b/>
          <w:sz w:val="26"/>
          <w:szCs w:val="26"/>
        </w:rPr>
        <w:t>Показатели системы оценки качества образования дошкольного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1) </w:t>
      </w:r>
      <w:r w:rsidR="00227B7A" w:rsidRPr="00F1655E">
        <w:rPr>
          <w:rFonts w:ascii="Times New Roman" w:hAnsi="Times New Roman" w:cs="Times New Roman"/>
          <w:sz w:val="26"/>
          <w:szCs w:val="26"/>
        </w:rPr>
        <w:t>качество образовательных программ дошкольного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227B7A" w:rsidRPr="00F1655E">
        <w:rPr>
          <w:rFonts w:ascii="Times New Roman" w:hAnsi="Times New Roman" w:cs="Times New Roman"/>
          <w:sz w:val="26"/>
          <w:szCs w:val="26"/>
        </w:rPr>
        <w:t>качество содержания образовательной деятельности в дошкольных образовательных организациях (далее - ДОО) (социально-коммуникативное развитие, познавательное развитие, речевое развитие, художественно-эстетическое развитие, физическое развитие);</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3) </w:t>
      </w:r>
      <w:r w:rsidR="00227B7A" w:rsidRPr="00F1655E">
        <w:rPr>
          <w:rFonts w:ascii="Times New Roman" w:hAnsi="Times New Roman" w:cs="Times New Roman"/>
          <w:sz w:val="26"/>
          <w:szCs w:val="26"/>
        </w:rPr>
        <w:t>качество образовательных условий в ДОО (кадровые условия, развивающая предметно-пространственная среда, психолого-педагогические условия);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4) </w:t>
      </w:r>
      <w:r w:rsidR="00227B7A" w:rsidRPr="00F1655E">
        <w:rPr>
          <w:rFonts w:ascii="Times New Roman" w:hAnsi="Times New Roman" w:cs="Times New Roman"/>
          <w:sz w:val="26"/>
          <w:szCs w:val="26"/>
        </w:rPr>
        <w:t>качество реализации адаптированных основных образовательных программ в ДОО;</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5) </w:t>
      </w:r>
      <w:r w:rsidR="00227B7A" w:rsidRPr="00F1655E">
        <w:rPr>
          <w:rFonts w:ascii="Times New Roman" w:hAnsi="Times New Roman" w:cs="Times New Roman"/>
          <w:sz w:val="26"/>
          <w:szCs w:val="26"/>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6) </w:t>
      </w:r>
      <w:r w:rsidR="00227B7A" w:rsidRPr="00F1655E">
        <w:rPr>
          <w:rFonts w:ascii="Times New Roman" w:hAnsi="Times New Roman" w:cs="Times New Roman"/>
          <w:sz w:val="26"/>
          <w:szCs w:val="26"/>
        </w:rPr>
        <w:t>обеспечение здоровья, безопасности и качеству услуг по присмотру и уходу;</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7) </w:t>
      </w:r>
      <w:r w:rsidR="00227B7A" w:rsidRPr="00F1655E">
        <w:rPr>
          <w:rFonts w:ascii="Times New Roman" w:hAnsi="Times New Roman" w:cs="Times New Roman"/>
          <w:sz w:val="26"/>
          <w:szCs w:val="26"/>
        </w:rPr>
        <w:t>повышение качества управления в ДОО.</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дошкольного учреждения, педагогический совет, совет образовательного учреждения,</w:t>
      </w:r>
      <w:r w:rsidR="002E2F4D" w:rsidRPr="00F1655E">
        <w:rPr>
          <w:rFonts w:ascii="Times New Roman" w:hAnsi="Times New Roman" w:cs="Times New Roman"/>
          <w:sz w:val="26"/>
          <w:szCs w:val="26"/>
        </w:rPr>
        <w:t xml:space="preserve"> </w:t>
      </w:r>
      <w:r w:rsidRPr="00F1655E">
        <w:rPr>
          <w:rFonts w:ascii="Times New Roman" w:hAnsi="Times New Roman" w:cs="Times New Roman"/>
          <w:sz w:val="26"/>
          <w:szCs w:val="26"/>
        </w:rPr>
        <w:t>временные структуры (педагогический консилиум, комиссии и др.).</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Полномочия в вопросах оценки качества образования в ДОУ определены с учетом компетенции системы оценки качества дошкольного образования, их функции в организации и проведении оценивания.</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Администрация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формирует блок локальных актов, регулирующих функционирование дошкольного учреждения и приложений к ним, утверждает приказом заведующего дошкольного учреждения и контролирует их исполнение;</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разрабатывает мероприятия и готовит предложения, направленные на совершенствование системы оценки качества образования ДОУ, участвует в этих мероприятиях;</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 xml:space="preserve">организует систему мониторинга качества образования в дошкольном учреждении, осуществляет сбор, обработку, хранение и представление информации о состоянии и динамике </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развития; анализирует результаты оценки качества образования на уровне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обеспечивает условия для подготовки педагогов дошкольного учреждения к осуществлению контрольно-оценочных процедур;</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публичный доклад заведующего);</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 </w:t>
      </w:r>
      <w:r w:rsidR="00227B7A" w:rsidRPr="00F1655E">
        <w:rPr>
          <w:rFonts w:ascii="Times New Roman" w:hAnsi="Times New Roman" w:cs="Times New Roman"/>
          <w:sz w:val="26"/>
          <w:szCs w:val="26"/>
        </w:rPr>
        <w:t>принимает управленческие решения по развитию качества образования на основе анализа полученных результатов.</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Педагогический совет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содействует определению стратегических направлений развития системы образования в 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содействует реализации принципа общественного участия в управлении образованием в 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инициирует и участвует в организации конкурсов педагогического мастерства;</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формировании информационных запросов основных пользователей системы оценки качества образования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обсуждении системы показателей, характеризующих состояние и динамику развития системы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экспертизе качества образовательных результатов, условий организации учебно-воспитательного процесса в 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оценке качества и результативности труда работников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содействует организации работы по повышению квалификации педагогических работников, развитию их творческих инициатив;</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обсуждении системы показателей, характеризующих состояние и динамику развития системы образования в 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w:t>
      </w:r>
      <w:r w:rsidRPr="00F1655E">
        <w:rPr>
          <w:rFonts w:ascii="Times New Roman" w:hAnsi="Times New Roman" w:cs="Times New Roman"/>
          <w:sz w:val="26"/>
          <w:szCs w:val="26"/>
        </w:rPr>
        <w:t>вания и воспитания дошкольников</w:t>
      </w:r>
      <w:r w:rsidR="00227B7A" w:rsidRPr="00F1655E">
        <w:rPr>
          <w:rFonts w:ascii="Times New Roman" w:hAnsi="Times New Roman" w:cs="Times New Roman"/>
          <w:sz w:val="26"/>
          <w:szCs w:val="26"/>
        </w:rPr>
        <w:t>, в том числе сообщения о проверке соблюдения санитарно-гигиенического режима в дошкольном учреждении, об охране труда, здоровья и жизни воспитанников и другие вопросы образовательной деятельности дошкольного учреждения.</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Педагогический совет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содействует определению стратегических направлений развития системы образования в</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содействует реализации принципа общественного участия в управлении образованием в</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инициирует и участвует в организации конкурсов педагогического мастерства,</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формировании информационных запросов основных пользователей системы оценки качества образования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обсуждении системы показателей, характеризующих состояние и</w:t>
      </w:r>
    </w:p>
    <w:p w:rsidR="00227B7A" w:rsidRPr="00F1655E" w:rsidRDefault="00227B7A" w:rsidP="005649C7">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динамику развития системы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экспертизе качества образовательных результатов, условий</w:t>
      </w:r>
    </w:p>
    <w:p w:rsidR="00227B7A" w:rsidRPr="00F1655E" w:rsidRDefault="00227B7A" w:rsidP="005649C7">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организации учебно-воспитательного процесса в 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оценке качества и результативности труда работников дошкольного</w:t>
      </w:r>
    </w:p>
    <w:p w:rsidR="00227B7A" w:rsidRPr="00F1655E" w:rsidRDefault="00227B7A" w:rsidP="005649C7">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 </w:t>
      </w:r>
      <w:r w:rsidR="00227B7A" w:rsidRPr="00F1655E">
        <w:rPr>
          <w:rFonts w:ascii="Times New Roman" w:hAnsi="Times New Roman" w:cs="Times New Roman"/>
          <w:sz w:val="26"/>
          <w:szCs w:val="26"/>
        </w:rPr>
        <w:t>содействует организации работы по повышению квалификации педагогических работников, развитию их творческих инициатив;</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обсуждении системы показателей, характеризующих состояние и динамику развития системы образования в дошкольном учреждении;</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образования и воспита</w:t>
      </w:r>
      <w:r w:rsidRPr="00F1655E">
        <w:rPr>
          <w:rFonts w:ascii="Times New Roman" w:hAnsi="Times New Roman" w:cs="Times New Roman"/>
          <w:sz w:val="26"/>
          <w:szCs w:val="26"/>
        </w:rPr>
        <w:t>ния дошкольников</w:t>
      </w:r>
      <w:r w:rsidR="00227B7A" w:rsidRPr="00F1655E">
        <w:rPr>
          <w:rFonts w:ascii="Times New Roman" w:hAnsi="Times New Roman" w:cs="Times New Roman"/>
          <w:sz w:val="26"/>
          <w:szCs w:val="26"/>
        </w:rPr>
        <w:t>, в том числе сообщения о проверке соблюдения санитарно-гигиенического режима в дошкольном учреждении, об охране труда, здоровья и жизни воспитанников и другие вопросы образовательной деятельности дошкольного учреждения.</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Временная творческая группа воспитателей и специалистов ДОУ:</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разрабатывает методики оценки качества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проводит мониторинговые исследования по вопросам качества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организует систему монитор</w:t>
      </w:r>
      <w:r w:rsidRPr="00F1655E">
        <w:rPr>
          <w:rFonts w:ascii="Times New Roman" w:hAnsi="Times New Roman" w:cs="Times New Roman"/>
          <w:sz w:val="26"/>
          <w:szCs w:val="26"/>
        </w:rPr>
        <w:t>инга качества образования в ДОУ</w:t>
      </w:r>
      <w:r w:rsidR="00227B7A" w:rsidRPr="00F1655E">
        <w:rPr>
          <w:rFonts w:ascii="Times New Roman" w:hAnsi="Times New Roman" w:cs="Times New Roman"/>
          <w:sz w:val="26"/>
          <w:szCs w:val="26"/>
        </w:rPr>
        <w:t>, осуществляет сбор, обработку информации о состоянии и динамике развития системы образования в ДОУ, анализирует результаты оценки качества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организует изучение информационных запросов основных пользователей образовательными услугами и участников образовательного процесса;</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разрабатывает мероприятия и готовит положения, направленные на совершенствование системы контроля и оценки качества образования, участвуют в этих мероприятиях;</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содействуют обновлению нормативно-правовой базы документов ДОУ, относящейся к обеспечению качества образования;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изучает, обобщает и распространяет передовой опыт построения, организует и проводит смотры, конкурсы, ярмарки, фестивали, выставки, физкультурно-спортивные и другие мероприятия;</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принимает участие в научно-методическом сопровождении аттестации педагогических кадров;</w:t>
      </w:r>
    </w:p>
    <w:p w:rsidR="00227B7A" w:rsidRPr="00F1655E" w:rsidRDefault="002E2F4D"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осуществляет экспертизу образовательных программ и парциальных программ дошкольного образования.</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воспитанников, родителей (законных представителей) и информирования общественности посредством публикаций (в т.ч. сайт ДОУ), аналитических докладов о состоянии качества образования в ОУ.</w:t>
      </w:r>
    </w:p>
    <w:p w:rsidR="00227B7A"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Итоги оценки качества образования используются для стимулирования педагогов ДОУ.</w:t>
      </w:r>
    </w:p>
    <w:p w:rsidR="007C1A85" w:rsidRDefault="007C1A85" w:rsidP="002E2F4D">
      <w:pPr>
        <w:spacing w:after="0" w:line="240" w:lineRule="auto"/>
        <w:ind w:firstLine="708"/>
        <w:jc w:val="both"/>
        <w:rPr>
          <w:rFonts w:ascii="Times New Roman" w:hAnsi="Times New Roman" w:cs="Times New Roman"/>
          <w:b/>
          <w:sz w:val="26"/>
          <w:szCs w:val="26"/>
        </w:rPr>
      </w:pPr>
      <w:r w:rsidRPr="007C1A85">
        <w:rPr>
          <w:rFonts w:ascii="Times New Roman" w:hAnsi="Times New Roman" w:cs="Times New Roman"/>
          <w:b/>
          <w:sz w:val="26"/>
          <w:szCs w:val="26"/>
        </w:rPr>
        <w:t>Методы сбора и обработки информации</w:t>
      </w:r>
    </w:p>
    <w:p w:rsidR="007C1A85" w:rsidRDefault="007C1A85" w:rsidP="002E2F4D">
      <w:pPr>
        <w:spacing w:after="0" w:line="240" w:lineRule="auto"/>
        <w:ind w:firstLine="708"/>
        <w:jc w:val="both"/>
        <w:rPr>
          <w:rFonts w:ascii="Times New Roman" w:hAnsi="Times New Roman" w:cs="Times New Roman"/>
          <w:sz w:val="26"/>
          <w:szCs w:val="26"/>
        </w:rPr>
      </w:pPr>
      <w:r w:rsidRPr="007C1A85">
        <w:rPr>
          <w:rFonts w:ascii="Times New Roman" w:hAnsi="Times New Roman" w:cs="Times New Roman"/>
          <w:sz w:val="26"/>
          <w:szCs w:val="26"/>
        </w:rPr>
        <w:t>Наличие методов сбора и обработки информации по показателям</w:t>
      </w:r>
    </w:p>
    <w:p w:rsidR="005A1674" w:rsidRDefault="005A1674" w:rsidP="002E2F4D">
      <w:pPr>
        <w:spacing w:after="0" w:line="240" w:lineRule="auto"/>
        <w:ind w:firstLine="708"/>
        <w:jc w:val="both"/>
        <w:rPr>
          <w:rFonts w:ascii="Times New Roman" w:hAnsi="Times New Roman" w:cs="Times New Roman"/>
          <w:b/>
          <w:sz w:val="26"/>
          <w:szCs w:val="26"/>
        </w:rPr>
      </w:pPr>
      <w:r w:rsidRPr="005A1674">
        <w:rPr>
          <w:rFonts w:ascii="Times New Roman" w:hAnsi="Times New Roman" w:cs="Times New Roman"/>
          <w:b/>
          <w:sz w:val="26"/>
          <w:szCs w:val="26"/>
        </w:rPr>
        <w:t>Мониторинг показателей</w:t>
      </w:r>
    </w:p>
    <w:p w:rsidR="005A1674" w:rsidRP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качеству образовательных программ дошкольного образования</w:t>
      </w:r>
      <w:r>
        <w:rPr>
          <w:rFonts w:ascii="Times New Roman" w:hAnsi="Times New Roman" w:cs="Times New Roman"/>
          <w:sz w:val="26"/>
          <w:szCs w:val="26"/>
        </w:rPr>
        <w:t>;</w:t>
      </w:r>
      <w:r w:rsidRPr="005A1674">
        <w:rPr>
          <w:rFonts w:ascii="Times New Roman" w:hAnsi="Times New Roman" w:cs="Times New Roman"/>
          <w:sz w:val="26"/>
          <w:szCs w:val="26"/>
        </w:rPr>
        <w:tab/>
      </w:r>
    </w:p>
    <w:p w:rsidR="005A1674" w:rsidRP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качеству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r>
        <w:rPr>
          <w:rFonts w:ascii="Times New Roman" w:hAnsi="Times New Roman" w:cs="Times New Roman"/>
          <w:sz w:val="26"/>
          <w:szCs w:val="26"/>
        </w:rPr>
        <w:t>;</w:t>
      </w:r>
      <w:r w:rsidRPr="005A1674">
        <w:rPr>
          <w:rFonts w:ascii="Times New Roman" w:hAnsi="Times New Roman" w:cs="Times New Roman"/>
          <w:sz w:val="26"/>
          <w:szCs w:val="26"/>
        </w:rPr>
        <w:tab/>
      </w:r>
    </w:p>
    <w:p w:rsidR="005A1674" w:rsidRP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Pr>
          <w:rFonts w:ascii="Times New Roman" w:hAnsi="Times New Roman" w:cs="Times New Roman"/>
          <w:sz w:val="26"/>
          <w:szCs w:val="26"/>
        </w:rPr>
        <w:t>;</w:t>
      </w:r>
      <w:r w:rsidRPr="005A1674">
        <w:rPr>
          <w:rFonts w:ascii="Times New Roman" w:hAnsi="Times New Roman" w:cs="Times New Roman"/>
          <w:sz w:val="26"/>
          <w:szCs w:val="26"/>
        </w:rPr>
        <w:tab/>
      </w:r>
    </w:p>
    <w:p w:rsid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обеспечению здоровья, безопасности и качеству услуг по присмотру и уходу</w:t>
      </w:r>
      <w:r>
        <w:rPr>
          <w:rFonts w:ascii="Times New Roman" w:hAnsi="Times New Roman" w:cs="Times New Roman"/>
          <w:sz w:val="26"/>
          <w:szCs w:val="26"/>
        </w:rPr>
        <w:t>.</w:t>
      </w:r>
    </w:p>
    <w:p w:rsidR="005A1674" w:rsidRDefault="005A1674" w:rsidP="005A1674">
      <w:pPr>
        <w:spacing w:after="0" w:line="240" w:lineRule="auto"/>
        <w:jc w:val="both"/>
        <w:rPr>
          <w:rFonts w:ascii="Times New Roman" w:hAnsi="Times New Roman" w:cs="Times New Roman"/>
          <w:b/>
          <w:sz w:val="26"/>
          <w:szCs w:val="26"/>
        </w:rPr>
      </w:pPr>
      <w:r w:rsidRPr="005A1674">
        <w:rPr>
          <w:rFonts w:ascii="Times New Roman" w:hAnsi="Times New Roman" w:cs="Times New Roman"/>
          <w:b/>
          <w:sz w:val="26"/>
          <w:szCs w:val="26"/>
        </w:rPr>
        <w:t xml:space="preserve">           Анализ результатов мониторинга</w:t>
      </w:r>
    </w:p>
    <w:p w:rsidR="005A1674" w:rsidRP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качеству образовательных программ дошкольного образования</w:t>
      </w:r>
      <w:r>
        <w:rPr>
          <w:rFonts w:ascii="Times New Roman" w:hAnsi="Times New Roman" w:cs="Times New Roman"/>
          <w:sz w:val="26"/>
          <w:szCs w:val="26"/>
        </w:rPr>
        <w:t>;</w:t>
      </w:r>
      <w:r w:rsidRPr="005A1674">
        <w:rPr>
          <w:rFonts w:ascii="Times New Roman" w:hAnsi="Times New Roman" w:cs="Times New Roman"/>
          <w:sz w:val="26"/>
          <w:szCs w:val="26"/>
        </w:rPr>
        <w:tab/>
      </w:r>
    </w:p>
    <w:p w:rsidR="005A1674" w:rsidRP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5A1674">
        <w:rPr>
          <w:rFonts w:ascii="Times New Roman" w:hAnsi="Times New Roman" w:cs="Times New Roman"/>
          <w:sz w:val="26"/>
          <w:szCs w:val="26"/>
        </w:rPr>
        <w:t>по качеству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r>
        <w:rPr>
          <w:rFonts w:ascii="Times New Roman" w:hAnsi="Times New Roman" w:cs="Times New Roman"/>
          <w:sz w:val="26"/>
          <w:szCs w:val="26"/>
        </w:rPr>
        <w:t>;</w:t>
      </w:r>
      <w:r w:rsidRPr="005A1674">
        <w:rPr>
          <w:rFonts w:ascii="Times New Roman" w:hAnsi="Times New Roman" w:cs="Times New Roman"/>
          <w:sz w:val="26"/>
          <w:szCs w:val="26"/>
        </w:rPr>
        <w:tab/>
      </w:r>
    </w:p>
    <w:p w:rsidR="005A1674" w:rsidRP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Pr>
          <w:rFonts w:ascii="Times New Roman" w:hAnsi="Times New Roman" w:cs="Times New Roman"/>
          <w:sz w:val="26"/>
          <w:szCs w:val="26"/>
        </w:rPr>
        <w:t>;</w:t>
      </w:r>
      <w:r w:rsidRPr="005A1674">
        <w:rPr>
          <w:rFonts w:ascii="Times New Roman" w:hAnsi="Times New Roman" w:cs="Times New Roman"/>
          <w:sz w:val="26"/>
          <w:szCs w:val="26"/>
        </w:rPr>
        <w:tab/>
      </w:r>
    </w:p>
    <w:p w:rsidR="005A1674" w:rsidRDefault="005A1674" w:rsidP="005A16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1674">
        <w:rPr>
          <w:rFonts w:ascii="Times New Roman" w:hAnsi="Times New Roman" w:cs="Times New Roman"/>
          <w:sz w:val="26"/>
          <w:szCs w:val="26"/>
        </w:rPr>
        <w:t>по обеспечению здоровья, безопасности и качеству услуг по присмотру и уходу</w:t>
      </w:r>
      <w:r>
        <w:rPr>
          <w:rFonts w:ascii="Times New Roman" w:hAnsi="Times New Roman" w:cs="Times New Roman"/>
          <w:sz w:val="26"/>
          <w:szCs w:val="26"/>
        </w:rPr>
        <w:t>.</w:t>
      </w:r>
    </w:p>
    <w:p w:rsidR="005A1674" w:rsidRDefault="005A1674" w:rsidP="005A167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5A1674">
        <w:rPr>
          <w:rFonts w:ascii="Times New Roman" w:hAnsi="Times New Roman" w:cs="Times New Roman"/>
          <w:b/>
          <w:sz w:val="26"/>
          <w:szCs w:val="26"/>
        </w:rPr>
        <w:t>Адресные рекомендации по результатам анализа</w:t>
      </w:r>
    </w:p>
    <w:p w:rsidR="005A1674" w:rsidRPr="00511B3E" w:rsidRDefault="005A1674" w:rsidP="00511B3E">
      <w:pPr>
        <w:pStyle w:val="a6"/>
        <w:numPr>
          <w:ilvl w:val="0"/>
          <w:numId w:val="12"/>
        </w:numPr>
        <w:spacing w:after="0" w:line="240" w:lineRule="auto"/>
        <w:ind w:left="0" w:firstLine="360"/>
        <w:jc w:val="both"/>
        <w:rPr>
          <w:rFonts w:ascii="Times New Roman" w:hAnsi="Times New Roman" w:cs="Times New Roman"/>
          <w:sz w:val="26"/>
          <w:szCs w:val="26"/>
        </w:rPr>
      </w:pPr>
      <w:r w:rsidRPr="00511B3E">
        <w:rPr>
          <w:rFonts w:ascii="Times New Roman" w:hAnsi="Times New Roman" w:cs="Times New Roman"/>
          <w:sz w:val="26"/>
          <w:szCs w:val="26"/>
        </w:rPr>
        <w:t>Наличие адресных рекомендаций, разработанных с учетом анализа результатов мониторинга показателей</w:t>
      </w:r>
      <w:r w:rsidR="00511B3E">
        <w:rPr>
          <w:rFonts w:ascii="Times New Roman" w:hAnsi="Times New Roman" w:cs="Times New Roman"/>
          <w:sz w:val="26"/>
          <w:szCs w:val="26"/>
        </w:rPr>
        <w:t>.</w:t>
      </w:r>
      <w:r w:rsidRPr="00511B3E">
        <w:rPr>
          <w:rFonts w:ascii="Times New Roman" w:hAnsi="Times New Roman" w:cs="Times New Roman"/>
          <w:sz w:val="26"/>
          <w:szCs w:val="26"/>
        </w:rPr>
        <w:tab/>
      </w:r>
    </w:p>
    <w:p w:rsidR="005A1674" w:rsidRPr="00511B3E" w:rsidRDefault="005A1674" w:rsidP="00511B3E">
      <w:pPr>
        <w:pStyle w:val="a6"/>
        <w:numPr>
          <w:ilvl w:val="0"/>
          <w:numId w:val="12"/>
        </w:numPr>
        <w:spacing w:after="0" w:line="240" w:lineRule="auto"/>
        <w:ind w:left="0" w:firstLine="360"/>
        <w:jc w:val="both"/>
        <w:rPr>
          <w:rFonts w:ascii="Times New Roman" w:hAnsi="Times New Roman" w:cs="Times New Roman"/>
          <w:sz w:val="26"/>
          <w:szCs w:val="26"/>
        </w:rPr>
      </w:pPr>
      <w:r w:rsidRPr="00511B3E">
        <w:rPr>
          <w:rFonts w:ascii="Times New Roman" w:hAnsi="Times New Roman" w:cs="Times New Roman"/>
          <w:sz w:val="26"/>
          <w:szCs w:val="26"/>
        </w:rPr>
        <w:t>Наличие рекомендаций по использованию успешных практик, разработанных с учетом анализа результатов мониторинга показателей</w:t>
      </w:r>
      <w:r w:rsidR="00511B3E">
        <w:rPr>
          <w:rFonts w:ascii="Times New Roman" w:hAnsi="Times New Roman" w:cs="Times New Roman"/>
          <w:sz w:val="26"/>
          <w:szCs w:val="26"/>
        </w:rPr>
        <w:t>.</w:t>
      </w:r>
      <w:r w:rsidRPr="00511B3E">
        <w:rPr>
          <w:rFonts w:ascii="Times New Roman" w:hAnsi="Times New Roman" w:cs="Times New Roman"/>
          <w:sz w:val="26"/>
          <w:szCs w:val="26"/>
        </w:rPr>
        <w:tab/>
      </w:r>
    </w:p>
    <w:p w:rsidR="005A1674" w:rsidRDefault="005A1674" w:rsidP="00511B3E">
      <w:pPr>
        <w:pStyle w:val="a6"/>
        <w:numPr>
          <w:ilvl w:val="0"/>
          <w:numId w:val="12"/>
        </w:numPr>
        <w:spacing w:after="0" w:line="240" w:lineRule="auto"/>
        <w:ind w:left="0" w:firstLine="360"/>
        <w:jc w:val="both"/>
        <w:rPr>
          <w:rFonts w:ascii="Times New Roman" w:hAnsi="Times New Roman" w:cs="Times New Roman"/>
          <w:b/>
          <w:sz w:val="26"/>
          <w:szCs w:val="26"/>
        </w:rPr>
      </w:pPr>
      <w:r w:rsidRPr="00511B3E">
        <w:rPr>
          <w:rFonts w:ascii="Times New Roman" w:hAnsi="Times New Roman" w:cs="Times New Roman"/>
          <w:sz w:val="26"/>
          <w:szCs w:val="26"/>
        </w:rPr>
        <w:t>Наличие методических и иных материалов, разработанных с учетом анализа результатов мониторинга показателей</w:t>
      </w:r>
      <w:r w:rsidRPr="00511B3E">
        <w:rPr>
          <w:rFonts w:ascii="Times New Roman" w:hAnsi="Times New Roman" w:cs="Times New Roman"/>
          <w:b/>
          <w:sz w:val="26"/>
          <w:szCs w:val="26"/>
        </w:rPr>
        <w:tab/>
      </w:r>
      <w:r w:rsidR="00511B3E">
        <w:rPr>
          <w:rFonts w:ascii="Times New Roman" w:hAnsi="Times New Roman" w:cs="Times New Roman"/>
          <w:b/>
          <w:sz w:val="26"/>
          <w:szCs w:val="26"/>
        </w:rPr>
        <w:t>.</w:t>
      </w:r>
    </w:p>
    <w:p w:rsidR="00511B3E" w:rsidRDefault="00511B3E" w:rsidP="00511B3E">
      <w:pPr>
        <w:pStyle w:val="a6"/>
        <w:spacing w:after="0" w:line="24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      </w:t>
      </w:r>
      <w:r w:rsidRPr="00511B3E">
        <w:rPr>
          <w:rFonts w:ascii="Times New Roman" w:hAnsi="Times New Roman" w:cs="Times New Roman"/>
          <w:b/>
          <w:sz w:val="26"/>
          <w:szCs w:val="26"/>
        </w:rPr>
        <w:t>Меры, мероприятия</w:t>
      </w:r>
    </w:p>
    <w:p w:rsidR="00511B3E" w:rsidRPr="00511B3E" w:rsidRDefault="00511B3E" w:rsidP="00511B3E">
      <w:pPr>
        <w:pStyle w:val="a6"/>
        <w:numPr>
          <w:ilvl w:val="0"/>
          <w:numId w:val="13"/>
        </w:numPr>
        <w:spacing w:after="0" w:line="240" w:lineRule="auto"/>
        <w:ind w:left="0" w:firstLine="360"/>
        <w:jc w:val="both"/>
        <w:rPr>
          <w:rFonts w:ascii="Times New Roman" w:hAnsi="Times New Roman" w:cs="Times New Roman"/>
          <w:sz w:val="26"/>
          <w:szCs w:val="26"/>
        </w:rPr>
      </w:pPr>
      <w:r w:rsidRPr="00511B3E">
        <w:rPr>
          <w:rFonts w:ascii="Times New Roman" w:hAnsi="Times New Roman" w:cs="Times New Roman"/>
          <w:sz w:val="26"/>
          <w:szCs w:val="26"/>
        </w:rPr>
        <w:t>Принятие мер, направленных на повышение качества образовательных программ дошкольного образования</w:t>
      </w:r>
      <w:r>
        <w:rPr>
          <w:rFonts w:ascii="Times New Roman" w:hAnsi="Times New Roman" w:cs="Times New Roman"/>
          <w:sz w:val="26"/>
          <w:szCs w:val="26"/>
        </w:rPr>
        <w:t>.</w:t>
      </w:r>
      <w:r w:rsidRPr="00511B3E">
        <w:rPr>
          <w:rFonts w:ascii="Times New Roman" w:hAnsi="Times New Roman" w:cs="Times New Roman"/>
          <w:sz w:val="26"/>
          <w:szCs w:val="26"/>
        </w:rPr>
        <w:tab/>
      </w:r>
    </w:p>
    <w:p w:rsidR="00511B3E" w:rsidRPr="00511B3E" w:rsidRDefault="00511B3E" w:rsidP="00511B3E">
      <w:pPr>
        <w:pStyle w:val="a6"/>
        <w:numPr>
          <w:ilvl w:val="0"/>
          <w:numId w:val="13"/>
        </w:numPr>
        <w:spacing w:after="0" w:line="240" w:lineRule="auto"/>
        <w:ind w:left="0" w:firstLine="349"/>
        <w:jc w:val="both"/>
        <w:rPr>
          <w:rFonts w:ascii="Times New Roman" w:hAnsi="Times New Roman" w:cs="Times New Roman"/>
          <w:sz w:val="26"/>
          <w:szCs w:val="26"/>
        </w:rPr>
      </w:pPr>
      <w:r w:rsidRPr="00511B3E">
        <w:rPr>
          <w:rFonts w:ascii="Times New Roman" w:hAnsi="Times New Roman" w:cs="Times New Roman"/>
          <w:sz w:val="26"/>
          <w:szCs w:val="26"/>
        </w:rPr>
        <w:t>Принятие мер, направленных на профессиональное развитие педагогических работников дошкольного образования</w:t>
      </w:r>
      <w:r>
        <w:rPr>
          <w:rFonts w:ascii="Times New Roman" w:hAnsi="Times New Roman" w:cs="Times New Roman"/>
          <w:sz w:val="26"/>
          <w:szCs w:val="26"/>
        </w:rPr>
        <w:t>.</w:t>
      </w:r>
      <w:r w:rsidRPr="00511B3E">
        <w:rPr>
          <w:rFonts w:ascii="Times New Roman" w:hAnsi="Times New Roman" w:cs="Times New Roman"/>
          <w:sz w:val="26"/>
          <w:szCs w:val="26"/>
        </w:rPr>
        <w:tab/>
      </w:r>
    </w:p>
    <w:p w:rsidR="00511B3E" w:rsidRPr="00511B3E" w:rsidRDefault="00511B3E" w:rsidP="00511B3E">
      <w:pPr>
        <w:pStyle w:val="a6"/>
        <w:numPr>
          <w:ilvl w:val="0"/>
          <w:numId w:val="13"/>
        </w:numPr>
        <w:spacing w:after="0" w:line="240" w:lineRule="auto"/>
        <w:ind w:left="0" w:firstLine="360"/>
        <w:jc w:val="both"/>
        <w:rPr>
          <w:rFonts w:ascii="Times New Roman" w:hAnsi="Times New Roman" w:cs="Times New Roman"/>
          <w:sz w:val="26"/>
          <w:szCs w:val="26"/>
        </w:rPr>
      </w:pPr>
      <w:r w:rsidRPr="00511B3E">
        <w:rPr>
          <w:rFonts w:ascii="Times New Roman" w:hAnsi="Times New Roman" w:cs="Times New Roman"/>
          <w:sz w:val="26"/>
          <w:szCs w:val="26"/>
        </w:rPr>
        <w:t>Принятие мер, направленных на повышение качества образовательных условий в дошкольных образовательных организациях</w:t>
      </w:r>
      <w:r>
        <w:rPr>
          <w:rFonts w:ascii="Times New Roman" w:hAnsi="Times New Roman" w:cs="Times New Roman"/>
          <w:sz w:val="26"/>
          <w:szCs w:val="26"/>
        </w:rPr>
        <w:t>.</w:t>
      </w:r>
      <w:r w:rsidRPr="00511B3E">
        <w:rPr>
          <w:rFonts w:ascii="Times New Roman" w:hAnsi="Times New Roman" w:cs="Times New Roman"/>
          <w:sz w:val="26"/>
          <w:szCs w:val="26"/>
        </w:rPr>
        <w:tab/>
      </w:r>
    </w:p>
    <w:p w:rsidR="00511B3E" w:rsidRPr="00511B3E" w:rsidRDefault="00511B3E" w:rsidP="00511B3E">
      <w:pPr>
        <w:pStyle w:val="a6"/>
        <w:numPr>
          <w:ilvl w:val="0"/>
          <w:numId w:val="13"/>
        </w:numPr>
        <w:spacing w:after="0" w:line="240" w:lineRule="auto"/>
        <w:ind w:left="0" w:firstLine="360"/>
        <w:jc w:val="both"/>
        <w:rPr>
          <w:rFonts w:ascii="Times New Roman" w:hAnsi="Times New Roman" w:cs="Times New Roman"/>
          <w:sz w:val="26"/>
          <w:szCs w:val="26"/>
        </w:rPr>
      </w:pPr>
      <w:r w:rsidRPr="00511B3E">
        <w:rPr>
          <w:rFonts w:ascii="Times New Roman" w:hAnsi="Times New Roman" w:cs="Times New Roman"/>
          <w:sz w:val="26"/>
          <w:szCs w:val="26"/>
        </w:rPr>
        <w:t>Принятие мер, направленных на повышение качества дошкольного образования для детей с ОВЗ</w:t>
      </w:r>
      <w:r>
        <w:rPr>
          <w:rFonts w:ascii="Times New Roman" w:hAnsi="Times New Roman" w:cs="Times New Roman"/>
          <w:sz w:val="26"/>
          <w:szCs w:val="26"/>
        </w:rPr>
        <w:t>.</w:t>
      </w:r>
      <w:r w:rsidRPr="00511B3E">
        <w:rPr>
          <w:rFonts w:ascii="Times New Roman" w:hAnsi="Times New Roman" w:cs="Times New Roman"/>
          <w:sz w:val="26"/>
          <w:szCs w:val="26"/>
        </w:rPr>
        <w:tab/>
      </w:r>
    </w:p>
    <w:p w:rsidR="00511B3E" w:rsidRDefault="00511B3E" w:rsidP="005A1674">
      <w:pPr>
        <w:pStyle w:val="a6"/>
        <w:numPr>
          <w:ilvl w:val="0"/>
          <w:numId w:val="13"/>
        </w:numPr>
        <w:spacing w:after="0" w:line="240" w:lineRule="auto"/>
        <w:ind w:left="0" w:firstLine="360"/>
        <w:jc w:val="both"/>
        <w:rPr>
          <w:rFonts w:ascii="Times New Roman" w:hAnsi="Times New Roman" w:cs="Times New Roman"/>
          <w:sz w:val="26"/>
          <w:szCs w:val="26"/>
        </w:rPr>
      </w:pPr>
      <w:r w:rsidRPr="00511B3E">
        <w:rPr>
          <w:rFonts w:ascii="Times New Roman" w:hAnsi="Times New Roman" w:cs="Times New Roman"/>
          <w:sz w:val="26"/>
          <w:szCs w:val="26"/>
        </w:rPr>
        <w:t>Принятие мер, направленных на развитие механизмов управления качеством дошкольного образования</w:t>
      </w:r>
      <w:r>
        <w:rPr>
          <w:rFonts w:ascii="Times New Roman" w:hAnsi="Times New Roman" w:cs="Times New Roman"/>
          <w:sz w:val="26"/>
          <w:szCs w:val="26"/>
        </w:rPr>
        <w:t>.</w:t>
      </w:r>
    </w:p>
    <w:p w:rsidR="00511B3E" w:rsidRDefault="00511B3E" w:rsidP="00511B3E">
      <w:pPr>
        <w:pStyle w:val="a6"/>
        <w:spacing w:after="0" w:line="240" w:lineRule="auto"/>
        <w:ind w:left="360"/>
        <w:jc w:val="both"/>
        <w:rPr>
          <w:rFonts w:ascii="Times New Roman" w:hAnsi="Times New Roman" w:cs="Times New Roman"/>
          <w:b/>
          <w:sz w:val="26"/>
          <w:szCs w:val="26"/>
        </w:rPr>
      </w:pPr>
      <w:r w:rsidRPr="00511B3E">
        <w:rPr>
          <w:rFonts w:ascii="Times New Roman" w:hAnsi="Times New Roman" w:cs="Times New Roman"/>
          <w:sz w:val="26"/>
          <w:szCs w:val="26"/>
        </w:rPr>
        <w:tab/>
      </w:r>
      <w:r w:rsidRPr="00511B3E">
        <w:rPr>
          <w:rFonts w:ascii="Times New Roman" w:hAnsi="Times New Roman" w:cs="Times New Roman"/>
          <w:b/>
          <w:sz w:val="26"/>
          <w:szCs w:val="26"/>
        </w:rPr>
        <w:t>Управленческие решения</w:t>
      </w:r>
    </w:p>
    <w:p w:rsidR="00AF1E4C" w:rsidRDefault="00AF1E4C" w:rsidP="00511B3E">
      <w:pPr>
        <w:pStyle w:val="a6"/>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Pr="00AF1E4C">
        <w:rPr>
          <w:rFonts w:ascii="Times New Roman" w:hAnsi="Times New Roman" w:cs="Times New Roman"/>
          <w:sz w:val="26"/>
          <w:szCs w:val="26"/>
        </w:rPr>
        <w:t>Принятие управленческих решений по результатам проведенного анализа</w:t>
      </w:r>
    </w:p>
    <w:p w:rsidR="00AF1E4C" w:rsidRDefault="00AF1E4C" w:rsidP="00511B3E">
      <w:pPr>
        <w:pStyle w:val="a6"/>
        <w:spacing w:after="0" w:line="240" w:lineRule="auto"/>
        <w:ind w:left="360"/>
        <w:jc w:val="both"/>
        <w:rPr>
          <w:rFonts w:ascii="Times New Roman" w:hAnsi="Times New Roman" w:cs="Times New Roman"/>
          <w:b/>
          <w:sz w:val="26"/>
          <w:szCs w:val="26"/>
        </w:rPr>
      </w:pPr>
      <w:r>
        <w:rPr>
          <w:rFonts w:ascii="Times New Roman" w:hAnsi="Times New Roman" w:cs="Times New Roman"/>
          <w:sz w:val="26"/>
          <w:szCs w:val="26"/>
        </w:rPr>
        <w:t xml:space="preserve">      </w:t>
      </w:r>
      <w:r w:rsidRPr="00AF1E4C">
        <w:rPr>
          <w:rFonts w:ascii="Times New Roman" w:hAnsi="Times New Roman" w:cs="Times New Roman"/>
          <w:b/>
          <w:sz w:val="26"/>
          <w:szCs w:val="26"/>
        </w:rPr>
        <w:t>Анализ эффективности принятых мер</w:t>
      </w:r>
    </w:p>
    <w:p w:rsidR="005A1674" w:rsidRPr="00AF1E4C" w:rsidRDefault="00AF1E4C" w:rsidP="00AF1E4C">
      <w:pPr>
        <w:pStyle w:val="a6"/>
        <w:spacing w:after="0"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AF1E4C">
        <w:rPr>
          <w:rFonts w:ascii="Times New Roman" w:hAnsi="Times New Roman" w:cs="Times New Roman"/>
          <w:sz w:val="26"/>
          <w:szCs w:val="26"/>
        </w:rPr>
        <w:t>Проведение анализа эффективности проведенных мероприятий, принятых мер и управленческих решений</w:t>
      </w:r>
      <w:r w:rsidR="005A1674" w:rsidRPr="00AF1E4C">
        <w:rPr>
          <w:rFonts w:ascii="Times New Roman" w:hAnsi="Times New Roman" w:cs="Times New Roman"/>
          <w:sz w:val="26"/>
          <w:szCs w:val="26"/>
        </w:rPr>
        <w:tab/>
      </w:r>
      <w:r w:rsidR="005A1674" w:rsidRPr="00AF1E4C">
        <w:rPr>
          <w:rFonts w:ascii="Times New Roman" w:hAnsi="Times New Roman" w:cs="Times New Roman"/>
          <w:sz w:val="26"/>
          <w:szCs w:val="26"/>
        </w:rPr>
        <w:tab/>
      </w:r>
    </w:p>
    <w:p w:rsidR="00227B7A" w:rsidRPr="005A1674" w:rsidRDefault="00227B7A" w:rsidP="002E2F4D">
      <w:pPr>
        <w:spacing w:after="0" w:line="240" w:lineRule="auto"/>
        <w:ind w:firstLine="708"/>
        <w:jc w:val="both"/>
        <w:rPr>
          <w:rFonts w:ascii="Times New Roman" w:hAnsi="Times New Roman" w:cs="Times New Roman"/>
          <w:b/>
          <w:sz w:val="26"/>
          <w:szCs w:val="26"/>
        </w:rPr>
      </w:pPr>
      <w:r w:rsidRPr="005A1674">
        <w:rPr>
          <w:rFonts w:ascii="Times New Roman" w:hAnsi="Times New Roman" w:cs="Times New Roman"/>
          <w:b/>
          <w:sz w:val="26"/>
          <w:szCs w:val="26"/>
        </w:rPr>
        <w:t>Общественное участие в оценке и контроле качества образования</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Вопросы о результатах оценки качества дошкольного образования заслушиваются на заседаниях педагогического совета, методического совета, совещаниях при заведующей ДОУ.</w:t>
      </w:r>
    </w:p>
    <w:p w:rsidR="00227B7A" w:rsidRPr="00F1655E" w:rsidRDefault="00227B7A" w:rsidP="002E2F4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Придание гласности и открытости результатам оценки качества образования осуществляется путем предоставления информации средствам массовой информации через публичный доклад заведующего дошкольным учреждением; размещение аналитических материалов, результатов оценки качества образования на официальном сайте дошкольного учреждения.</w:t>
      </w:r>
    </w:p>
    <w:p w:rsidR="002E2F4D" w:rsidRPr="00F1655E" w:rsidRDefault="002E2F4D" w:rsidP="005649C7">
      <w:pPr>
        <w:spacing w:after="0" w:line="240" w:lineRule="auto"/>
        <w:jc w:val="both"/>
        <w:rPr>
          <w:rFonts w:ascii="Times New Roman" w:hAnsi="Times New Roman" w:cs="Times New Roman"/>
          <w:sz w:val="26"/>
          <w:szCs w:val="26"/>
        </w:rPr>
      </w:pPr>
    </w:p>
    <w:p w:rsidR="002E2F4D" w:rsidRDefault="002E2F4D"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Default="00DC6064" w:rsidP="005649C7">
      <w:pPr>
        <w:spacing w:after="0" w:line="240" w:lineRule="auto"/>
        <w:jc w:val="both"/>
        <w:rPr>
          <w:rFonts w:ascii="Times New Roman" w:hAnsi="Times New Roman" w:cs="Times New Roman"/>
          <w:sz w:val="26"/>
          <w:szCs w:val="26"/>
        </w:rPr>
      </w:pPr>
    </w:p>
    <w:p w:rsidR="00DC6064" w:rsidRPr="00F1655E" w:rsidRDefault="00DC6064" w:rsidP="005649C7">
      <w:pPr>
        <w:spacing w:after="0" w:line="240" w:lineRule="auto"/>
        <w:jc w:val="both"/>
        <w:rPr>
          <w:rFonts w:ascii="Times New Roman" w:hAnsi="Times New Roman" w:cs="Times New Roman"/>
          <w:sz w:val="26"/>
          <w:szCs w:val="26"/>
        </w:rPr>
      </w:pPr>
    </w:p>
    <w:p w:rsidR="00AF1E4C" w:rsidRDefault="00AF1E4C" w:rsidP="00AF1E4C">
      <w:pPr>
        <w:spacing w:after="0" w:line="240" w:lineRule="auto"/>
        <w:rPr>
          <w:rFonts w:ascii="Times New Roman" w:hAnsi="Times New Roman" w:cs="Times New Roman"/>
          <w:sz w:val="26"/>
          <w:szCs w:val="26"/>
        </w:rPr>
      </w:pPr>
    </w:p>
    <w:p w:rsidR="002E2F4D" w:rsidRPr="00F1655E" w:rsidRDefault="006B2372" w:rsidP="00AF1E4C">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lastRenderedPageBreak/>
        <w:t>Утвержден</w:t>
      </w:r>
    </w:p>
    <w:p w:rsidR="002E2F4D" w:rsidRPr="00F1655E" w:rsidRDefault="002E2F4D" w:rsidP="002E2F4D">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приказом Управления образованием</w:t>
      </w:r>
    </w:p>
    <w:p w:rsidR="002E2F4D" w:rsidRPr="00F1655E" w:rsidRDefault="002E2F4D" w:rsidP="002E2F4D">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 xml:space="preserve">Администрации </w:t>
      </w:r>
      <w:proofErr w:type="spellStart"/>
      <w:r w:rsidRPr="00F1655E">
        <w:rPr>
          <w:rFonts w:ascii="Times New Roman" w:hAnsi="Times New Roman" w:cs="Times New Roman"/>
          <w:sz w:val="26"/>
          <w:szCs w:val="26"/>
        </w:rPr>
        <w:t>Овюрского</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кожууна</w:t>
      </w:r>
      <w:proofErr w:type="spellEnd"/>
    </w:p>
    <w:p w:rsidR="002E2F4D" w:rsidRPr="00F1655E" w:rsidRDefault="002E2F4D" w:rsidP="002E2F4D">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От «</w:t>
      </w:r>
      <w:r w:rsidR="009B34B8" w:rsidRPr="009B34B8">
        <w:rPr>
          <w:rFonts w:ascii="Times New Roman" w:hAnsi="Times New Roman" w:cs="Times New Roman"/>
          <w:sz w:val="26"/>
          <w:szCs w:val="26"/>
          <w:u w:val="single"/>
        </w:rPr>
        <w:t>19</w:t>
      </w:r>
      <w:r w:rsidRPr="00F1655E">
        <w:rPr>
          <w:rFonts w:ascii="Times New Roman" w:hAnsi="Times New Roman" w:cs="Times New Roman"/>
          <w:sz w:val="26"/>
          <w:szCs w:val="26"/>
        </w:rPr>
        <w:t>» мая 2021 г. №</w:t>
      </w:r>
      <w:r w:rsidR="009B34B8" w:rsidRPr="009B34B8">
        <w:rPr>
          <w:rFonts w:ascii="Times New Roman" w:hAnsi="Times New Roman" w:cs="Times New Roman"/>
          <w:sz w:val="26"/>
          <w:szCs w:val="26"/>
          <w:u w:val="single"/>
        </w:rPr>
        <w:t>182</w:t>
      </w:r>
    </w:p>
    <w:p w:rsidR="002E2F4D" w:rsidRPr="00F1655E" w:rsidRDefault="002E2F4D" w:rsidP="002E2F4D">
      <w:pPr>
        <w:spacing w:after="0" w:line="240" w:lineRule="auto"/>
        <w:jc w:val="right"/>
        <w:rPr>
          <w:rFonts w:ascii="Times New Roman" w:hAnsi="Times New Roman" w:cs="Times New Roman"/>
          <w:sz w:val="26"/>
          <w:szCs w:val="26"/>
        </w:rPr>
      </w:pPr>
    </w:p>
    <w:p w:rsidR="002E2F4D" w:rsidRPr="00F1655E" w:rsidRDefault="00227B7A" w:rsidP="002E2F4D">
      <w:pPr>
        <w:spacing w:after="0" w:line="240" w:lineRule="auto"/>
        <w:jc w:val="center"/>
        <w:rPr>
          <w:rFonts w:ascii="Times New Roman" w:hAnsi="Times New Roman" w:cs="Times New Roman"/>
          <w:b/>
          <w:sz w:val="26"/>
          <w:szCs w:val="26"/>
        </w:rPr>
      </w:pPr>
      <w:r w:rsidRPr="00F1655E">
        <w:rPr>
          <w:rFonts w:ascii="Times New Roman" w:hAnsi="Times New Roman" w:cs="Times New Roman"/>
          <w:b/>
          <w:sz w:val="26"/>
          <w:szCs w:val="26"/>
        </w:rPr>
        <w:t>Система оценки функциональной грамотности у обучающихся</w:t>
      </w:r>
    </w:p>
    <w:p w:rsidR="00227B7A" w:rsidRPr="00F1655E" w:rsidRDefault="002E2F4D" w:rsidP="002E2F4D">
      <w:pPr>
        <w:spacing w:after="0" w:line="240" w:lineRule="auto"/>
        <w:jc w:val="center"/>
        <w:rPr>
          <w:rFonts w:ascii="Times New Roman" w:hAnsi="Times New Roman" w:cs="Times New Roman"/>
          <w:b/>
          <w:sz w:val="26"/>
          <w:szCs w:val="26"/>
        </w:rPr>
      </w:pPr>
      <w:proofErr w:type="spellStart"/>
      <w:r w:rsidRPr="00F1655E">
        <w:rPr>
          <w:rFonts w:ascii="Times New Roman" w:hAnsi="Times New Roman" w:cs="Times New Roman"/>
          <w:b/>
          <w:sz w:val="26"/>
          <w:szCs w:val="26"/>
        </w:rPr>
        <w:t>Овюрского</w:t>
      </w:r>
      <w:proofErr w:type="spellEnd"/>
      <w:r w:rsidRPr="00F1655E">
        <w:rPr>
          <w:rFonts w:ascii="Times New Roman" w:hAnsi="Times New Roman" w:cs="Times New Roman"/>
          <w:b/>
          <w:sz w:val="26"/>
          <w:szCs w:val="26"/>
        </w:rPr>
        <w:t xml:space="preserve"> </w:t>
      </w:r>
      <w:proofErr w:type="spellStart"/>
      <w:r w:rsidRPr="00F1655E">
        <w:rPr>
          <w:rFonts w:ascii="Times New Roman" w:hAnsi="Times New Roman" w:cs="Times New Roman"/>
          <w:b/>
          <w:sz w:val="26"/>
          <w:szCs w:val="26"/>
        </w:rPr>
        <w:t>кожууна</w:t>
      </w:r>
      <w:proofErr w:type="spellEnd"/>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 целях осуществления прорывного научно-технического и социально-экономического развития страны необходимо обеспечить глобальную конкурентоспособность российского образования, вхождение Российской Федерации в число 10 ведущих стран мира по качеству общего образования.</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Конкурентоспособность образования определяется в первую очередь не местом, которое страна занимает в рейтинге международных сравнительных исследований, подобных исследованиям PISA, TIMSS или PIRLS. Она определяется качеством и доступностью образования, способностью выпускников выдержать конкуренцию в овладении новыми знаниями и технологиями, адаптироваться к изменяющимся условиям обучения, будущей профессиональной деятельности и жизни.</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В российской системе образования отмечается недостаточная подготовка учителей в области формирования функциональной грамотности, а также </w:t>
      </w:r>
      <w:r w:rsidR="000B3218" w:rsidRPr="00F1655E">
        <w:rPr>
          <w:rFonts w:ascii="Times New Roman" w:hAnsi="Times New Roman" w:cs="Times New Roman"/>
          <w:sz w:val="26"/>
          <w:szCs w:val="26"/>
        </w:rPr>
        <w:t>в отсутствии необходимых учебно-</w:t>
      </w:r>
      <w:r w:rsidRPr="00F1655E">
        <w:rPr>
          <w:rFonts w:ascii="Times New Roman" w:hAnsi="Times New Roman" w:cs="Times New Roman"/>
          <w:sz w:val="26"/>
          <w:szCs w:val="26"/>
        </w:rPr>
        <w:t>методических материалов.</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Формирование функциональной грамотности - одна из основных задач ФГОС общего образования. Развитие личности в процессе обучения является одним из важнейших результатов освоения основных образовательных программ общего образования.</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Функциональная грамотность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Правовая основа: Указ Президента Российской Федерации от 7 мая 2018 года «О национальных целях и стратегических задачах развития Российской Федерации на период до 2024 года».</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Цели и целевые показатели:</w:t>
      </w:r>
    </w:p>
    <w:p w:rsidR="00227B7A" w:rsidRPr="00F1655E" w:rsidRDefault="00527C42" w:rsidP="00527C42">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обеспечение глобальной конкурентоспособности российского образования</w:t>
      </w:r>
      <w:r w:rsidR="000B3218" w:rsidRPr="00F1655E">
        <w:rPr>
          <w:rFonts w:ascii="Times New Roman" w:hAnsi="Times New Roman" w:cs="Times New Roman"/>
          <w:sz w:val="26"/>
          <w:szCs w:val="26"/>
        </w:rPr>
        <w:t>;</w:t>
      </w:r>
    </w:p>
    <w:p w:rsidR="00227B7A" w:rsidRPr="00F1655E" w:rsidRDefault="000B3218" w:rsidP="00527C42">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воспитание гармонично развитой и социально ответственной личности</w:t>
      </w:r>
      <w:r w:rsidRPr="00F1655E">
        <w:rPr>
          <w:rFonts w:ascii="Times New Roman" w:hAnsi="Times New Roman" w:cs="Times New Roman"/>
          <w:sz w:val="26"/>
          <w:szCs w:val="26"/>
        </w:rPr>
        <w:t>.</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Принципы функциональной грамотности: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1. </w:t>
      </w:r>
      <w:r w:rsidR="00227B7A" w:rsidRPr="00F1655E">
        <w:rPr>
          <w:rFonts w:ascii="Times New Roman" w:hAnsi="Times New Roman" w:cs="Times New Roman"/>
          <w:sz w:val="26"/>
          <w:szCs w:val="26"/>
        </w:rPr>
        <w:t>Комплексное</w:t>
      </w:r>
      <w:r w:rsidR="00227B7A" w:rsidRPr="00F1655E">
        <w:rPr>
          <w:rFonts w:ascii="Times New Roman" w:hAnsi="Times New Roman" w:cs="Times New Roman"/>
          <w:sz w:val="26"/>
          <w:szCs w:val="26"/>
        </w:rPr>
        <w:tab/>
        <w:t>обучение и воспитание цельной личности</w:t>
      </w:r>
      <w:r w:rsidRPr="00F1655E">
        <w:rPr>
          <w:rFonts w:ascii="Times New Roman" w:hAnsi="Times New Roman" w:cs="Times New Roman"/>
          <w:sz w:val="26"/>
          <w:szCs w:val="26"/>
        </w:rPr>
        <w:t>;</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227B7A" w:rsidRPr="00F1655E">
        <w:rPr>
          <w:rFonts w:ascii="Times New Roman" w:hAnsi="Times New Roman" w:cs="Times New Roman"/>
          <w:sz w:val="26"/>
          <w:szCs w:val="26"/>
        </w:rPr>
        <w:t>Высокий</w:t>
      </w:r>
      <w:r w:rsidR="00227B7A" w:rsidRPr="00F1655E">
        <w:rPr>
          <w:rFonts w:ascii="Times New Roman" w:hAnsi="Times New Roman" w:cs="Times New Roman"/>
          <w:sz w:val="26"/>
          <w:szCs w:val="26"/>
        </w:rPr>
        <w:tab/>
        <w:t>уровень фундаментальных знаний</w:t>
      </w:r>
      <w:r w:rsidRPr="00F1655E">
        <w:rPr>
          <w:rFonts w:ascii="Times New Roman" w:hAnsi="Times New Roman" w:cs="Times New Roman"/>
          <w:sz w:val="26"/>
          <w:szCs w:val="26"/>
        </w:rPr>
        <w:t>;</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3.Обучение с видом на будущее</w:t>
      </w:r>
      <w:r w:rsidR="000B3218" w:rsidRPr="00F1655E">
        <w:rPr>
          <w:rFonts w:ascii="Times New Roman" w:hAnsi="Times New Roman" w:cs="Times New Roman"/>
          <w:sz w:val="26"/>
          <w:szCs w:val="26"/>
        </w:rPr>
        <w:t>;</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4. </w:t>
      </w:r>
      <w:r w:rsidR="00227B7A" w:rsidRPr="00F1655E">
        <w:rPr>
          <w:rFonts w:ascii="Times New Roman" w:hAnsi="Times New Roman" w:cs="Times New Roman"/>
          <w:sz w:val="26"/>
          <w:szCs w:val="26"/>
        </w:rPr>
        <w:t>Активное обучение</w:t>
      </w:r>
      <w:r w:rsidRPr="00F1655E">
        <w:rPr>
          <w:rFonts w:ascii="Times New Roman" w:hAnsi="Times New Roman" w:cs="Times New Roman"/>
          <w:sz w:val="26"/>
          <w:szCs w:val="26"/>
        </w:rPr>
        <w:t>.</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Основные направления формирования функциональной грамотности: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Математическая грамотность</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Читательская грамотность</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Естественнонаучная грамотность</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Финансовая грамотность</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Глобальные компетенции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Креативное мышление</w:t>
      </w:r>
    </w:p>
    <w:p w:rsidR="00227B7A" w:rsidRPr="00F1655E" w:rsidRDefault="00227B7A" w:rsidP="005649C7">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PISA htip://vvvvvvxentemko.ni/pisal8/pisa2018.html</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 </w:t>
      </w:r>
      <w:r w:rsidR="00227B7A" w:rsidRPr="00F1655E">
        <w:rPr>
          <w:rFonts w:ascii="Times New Roman" w:hAnsi="Times New Roman" w:cs="Times New Roman"/>
          <w:sz w:val="26"/>
          <w:szCs w:val="26"/>
        </w:rPr>
        <w:t>Оценка читательской грамотности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Оценка математической грамотности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Оценка естественнонаучной грамотности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Оценка финансовой грамотности</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Опенка глобальных компетенций</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Оценка креативного мышления</w:t>
      </w:r>
    </w:p>
    <w:p w:rsidR="00227B7A" w:rsidRPr="00F1655E" w:rsidRDefault="00227B7A"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Сквозные компетенции у обучающихся:</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1. </w:t>
      </w:r>
      <w:r w:rsidR="00227B7A" w:rsidRPr="00F1655E">
        <w:rPr>
          <w:rFonts w:ascii="Times New Roman" w:hAnsi="Times New Roman" w:cs="Times New Roman"/>
          <w:sz w:val="26"/>
          <w:szCs w:val="26"/>
        </w:rPr>
        <w:t>Мышление и обучение тому, как учиться</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227B7A" w:rsidRPr="00F1655E">
        <w:rPr>
          <w:rFonts w:ascii="Times New Roman" w:hAnsi="Times New Roman" w:cs="Times New Roman"/>
          <w:sz w:val="26"/>
          <w:szCs w:val="26"/>
        </w:rPr>
        <w:t>Культурные</w:t>
      </w:r>
      <w:r w:rsidR="00227B7A" w:rsidRPr="00F1655E">
        <w:rPr>
          <w:rFonts w:ascii="Times New Roman" w:hAnsi="Times New Roman" w:cs="Times New Roman"/>
          <w:sz w:val="26"/>
          <w:szCs w:val="26"/>
        </w:rPr>
        <w:tab/>
        <w:t>компетенция, взаимодействия и самовыражение</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3. </w:t>
      </w:r>
      <w:r w:rsidR="00227B7A" w:rsidRPr="00F1655E">
        <w:rPr>
          <w:rFonts w:ascii="Times New Roman" w:hAnsi="Times New Roman" w:cs="Times New Roman"/>
          <w:sz w:val="26"/>
          <w:szCs w:val="26"/>
        </w:rPr>
        <w:t>Как</w:t>
      </w:r>
      <w:r w:rsidR="00227B7A" w:rsidRPr="00F1655E">
        <w:rPr>
          <w:rFonts w:ascii="Times New Roman" w:hAnsi="Times New Roman" w:cs="Times New Roman"/>
          <w:sz w:val="26"/>
          <w:szCs w:val="26"/>
        </w:rPr>
        <w:tab/>
        <w:t>заботиться о себе и справляться с повседневными бытовыми задачами</w:t>
      </w:r>
      <w:r w:rsidRPr="00F1655E">
        <w:rPr>
          <w:rFonts w:ascii="Times New Roman" w:hAnsi="Times New Roman" w:cs="Times New Roman"/>
          <w:sz w:val="26"/>
          <w:szCs w:val="26"/>
        </w:rPr>
        <w:t>;</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4. </w:t>
      </w:r>
      <w:r w:rsidR="00227B7A" w:rsidRPr="00F1655E">
        <w:rPr>
          <w:rFonts w:ascii="Times New Roman" w:hAnsi="Times New Roman" w:cs="Times New Roman"/>
          <w:sz w:val="26"/>
          <w:szCs w:val="26"/>
        </w:rPr>
        <w:t>Грамотность</w:t>
      </w:r>
      <w:r w:rsidR="00227B7A" w:rsidRPr="00F1655E">
        <w:rPr>
          <w:rFonts w:ascii="Times New Roman" w:hAnsi="Times New Roman" w:cs="Times New Roman"/>
          <w:sz w:val="26"/>
          <w:szCs w:val="26"/>
        </w:rPr>
        <w:tab/>
        <w:t>в различных аспектах</w:t>
      </w:r>
      <w:r w:rsidRPr="00F1655E">
        <w:rPr>
          <w:rFonts w:ascii="Times New Roman" w:hAnsi="Times New Roman" w:cs="Times New Roman"/>
          <w:sz w:val="26"/>
          <w:szCs w:val="26"/>
        </w:rPr>
        <w:t>;</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5. </w:t>
      </w:r>
      <w:r w:rsidR="00227B7A" w:rsidRPr="00F1655E">
        <w:rPr>
          <w:rFonts w:ascii="Times New Roman" w:hAnsi="Times New Roman" w:cs="Times New Roman"/>
          <w:sz w:val="26"/>
          <w:szCs w:val="26"/>
        </w:rPr>
        <w:t>Компетенции</w:t>
      </w:r>
      <w:r w:rsidR="00227B7A" w:rsidRPr="00F1655E">
        <w:rPr>
          <w:rFonts w:ascii="Times New Roman" w:hAnsi="Times New Roman" w:cs="Times New Roman"/>
          <w:sz w:val="26"/>
          <w:szCs w:val="26"/>
        </w:rPr>
        <w:tab/>
        <w:t>в информационных и коммуникационных технологиях</w:t>
      </w:r>
      <w:r w:rsidRPr="00F1655E">
        <w:rPr>
          <w:rFonts w:ascii="Times New Roman" w:hAnsi="Times New Roman" w:cs="Times New Roman"/>
          <w:sz w:val="26"/>
          <w:szCs w:val="26"/>
        </w:rPr>
        <w:t>;</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6. </w:t>
      </w:r>
      <w:r w:rsidR="00227B7A" w:rsidRPr="00F1655E">
        <w:rPr>
          <w:rFonts w:ascii="Times New Roman" w:hAnsi="Times New Roman" w:cs="Times New Roman"/>
          <w:sz w:val="26"/>
          <w:szCs w:val="26"/>
        </w:rPr>
        <w:t>Компетенции,</w:t>
      </w:r>
      <w:r w:rsidR="00227B7A" w:rsidRPr="00F1655E">
        <w:rPr>
          <w:rFonts w:ascii="Times New Roman" w:hAnsi="Times New Roman" w:cs="Times New Roman"/>
          <w:sz w:val="26"/>
          <w:szCs w:val="26"/>
        </w:rPr>
        <w:tab/>
        <w:t>необходимые в трудовой деятельности и предпринимательстве</w:t>
      </w:r>
      <w:r w:rsidRPr="00F1655E">
        <w:rPr>
          <w:rFonts w:ascii="Times New Roman" w:hAnsi="Times New Roman" w:cs="Times New Roman"/>
          <w:sz w:val="26"/>
          <w:szCs w:val="26"/>
        </w:rPr>
        <w:t>;</w:t>
      </w:r>
    </w:p>
    <w:p w:rsidR="00227B7A" w:rsidRPr="00F1655E" w:rsidRDefault="000B3218" w:rsidP="000B3218">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7. </w:t>
      </w:r>
      <w:r w:rsidR="00227B7A" w:rsidRPr="00F1655E">
        <w:rPr>
          <w:rFonts w:ascii="Times New Roman" w:hAnsi="Times New Roman" w:cs="Times New Roman"/>
          <w:sz w:val="26"/>
          <w:szCs w:val="26"/>
        </w:rPr>
        <w:t>Активное</w:t>
      </w:r>
      <w:r w:rsidR="00227B7A" w:rsidRPr="00F1655E">
        <w:rPr>
          <w:rFonts w:ascii="Times New Roman" w:hAnsi="Times New Roman" w:cs="Times New Roman"/>
          <w:sz w:val="26"/>
          <w:szCs w:val="26"/>
        </w:rPr>
        <w:tab/>
        <w:t>участие в жизни общества и строительство экологически устойчивого будущего</w:t>
      </w:r>
      <w:r w:rsidRPr="00F1655E">
        <w:rPr>
          <w:rFonts w:ascii="Times New Roman" w:hAnsi="Times New Roman" w:cs="Times New Roman"/>
          <w:sz w:val="26"/>
          <w:szCs w:val="26"/>
        </w:rPr>
        <w:t>.</w:t>
      </w:r>
    </w:p>
    <w:p w:rsidR="00227B7A" w:rsidRPr="00F1655E" w:rsidRDefault="00227B7A" w:rsidP="000B3218">
      <w:pPr>
        <w:spacing w:after="0" w:line="240" w:lineRule="auto"/>
        <w:ind w:firstLine="708"/>
        <w:rPr>
          <w:rFonts w:ascii="Times New Roman" w:hAnsi="Times New Roman" w:cs="Times New Roman"/>
          <w:sz w:val="26"/>
          <w:szCs w:val="26"/>
        </w:rPr>
      </w:pPr>
      <w:r w:rsidRPr="00F1655E">
        <w:rPr>
          <w:rStyle w:val="20"/>
          <w:rFonts w:eastAsiaTheme="minorHAnsi"/>
          <w:i w:val="0"/>
          <w:iCs w:val="0"/>
          <w:sz w:val="26"/>
          <w:szCs w:val="26"/>
        </w:rPr>
        <w:t>Желательные результаты в образовании</w:t>
      </w:r>
    </w:p>
    <w:tbl>
      <w:tblPr>
        <w:tblW w:w="9933" w:type="dxa"/>
        <w:tblLayout w:type="fixed"/>
        <w:tblCellMar>
          <w:left w:w="10" w:type="dxa"/>
          <w:right w:w="10" w:type="dxa"/>
        </w:tblCellMar>
        <w:tblLook w:val="04A0" w:firstRow="1" w:lastRow="0" w:firstColumn="1" w:lastColumn="0" w:noHBand="0" w:noVBand="1"/>
      </w:tblPr>
      <w:tblGrid>
        <w:gridCol w:w="4752"/>
        <w:gridCol w:w="5181"/>
      </w:tblGrid>
      <w:tr w:rsidR="00227B7A" w:rsidRPr="00F1655E" w:rsidTr="000B3218">
        <w:trPr>
          <w:trHeight w:hRule="exact" w:val="2338"/>
        </w:trPr>
        <w:tc>
          <w:tcPr>
            <w:tcW w:w="4752" w:type="dxa"/>
            <w:tcBorders>
              <w:top w:val="single" w:sz="4" w:space="0" w:color="auto"/>
              <w:left w:val="single" w:sz="4" w:space="0" w:color="auto"/>
            </w:tcBorders>
            <w:shd w:val="clear" w:color="auto" w:fill="FFFFFF"/>
          </w:tcPr>
          <w:p w:rsidR="00227B7A" w:rsidRPr="00F1655E" w:rsidRDefault="00227B7A" w:rsidP="00227B7A">
            <w:pPr>
              <w:widowControl w:val="0"/>
              <w:spacing w:after="0" w:line="274" w:lineRule="exact"/>
              <w:ind w:left="50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4"/>
                <w:sz w:val="26"/>
                <w:szCs w:val="26"/>
                <w:lang w:eastAsia="ru-RU"/>
              </w:rPr>
              <w:t>Уверенный в себе человек:</w:t>
            </w:r>
          </w:p>
          <w:p w:rsidR="000B3218"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w:t>
            </w:r>
            <w:r w:rsidR="000B3218" w:rsidRPr="00F1655E">
              <w:rPr>
                <w:rFonts w:ascii="Times New Roman" w:eastAsia="Times New Roman" w:hAnsi="Times New Roman" w:cs="Times New Roman"/>
                <w:color w:val="000000"/>
                <w:spacing w:val="2"/>
                <w:sz w:val="26"/>
                <w:szCs w:val="26"/>
                <w:lang w:eastAsia="ru-RU"/>
              </w:rPr>
              <w:t xml:space="preserve"> </w:t>
            </w:r>
            <w:r w:rsidRPr="00F1655E">
              <w:rPr>
                <w:rFonts w:ascii="Times New Roman" w:eastAsia="Times New Roman" w:hAnsi="Times New Roman" w:cs="Times New Roman"/>
                <w:color w:val="000000"/>
                <w:spacing w:val="2"/>
                <w:sz w:val="26"/>
                <w:szCs w:val="26"/>
                <w:lang w:eastAsia="ru-RU"/>
              </w:rPr>
              <w:t xml:space="preserve">Независимо мыслит </w:t>
            </w:r>
          </w:p>
          <w:p w:rsidR="000B3218"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w:t>
            </w:r>
            <w:r w:rsidR="000B3218" w:rsidRPr="00F1655E">
              <w:rPr>
                <w:rFonts w:ascii="Times New Roman" w:eastAsia="Times New Roman" w:hAnsi="Times New Roman" w:cs="Times New Roman"/>
                <w:color w:val="000000"/>
                <w:spacing w:val="2"/>
                <w:sz w:val="26"/>
                <w:szCs w:val="26"/>
                <w:lang w:eastAsia="ru-RU"/>
              </w:rPr>
              <w:t xml:space="preserve"> </w:t>
            </w:r>
            <w:r w:rsidRPr="00F1655E">
              <w:rPr>
                <w:rFonts w:ascii="Times New Roman" w:eastAsia="Times New Roman" w:hAnsi="Times New Roman" w:cs="Times New Roman"/>
                <w:color w:val="000000"/>
                <w:spacing w:val="2"/>
                <w:sz w:val="26"/>
                <w:szCs w:val="26"/>
                <w:lang w:eastAsia="ru-RU"/>
              </w:rPr>
              <w:t xml:space="preserve">Эффективно общается </w:t>
            </w: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 Обладает развитыми навыками межличностных отношений</w:t>
            </w:r>
          </w:p>
        </w:tc>
        <w:tc>
          <w:tcPr>
            <w:tcW w:w="5181"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4"/>
                <w:sz w:val="26"/>
                <w:szCs w:val="26"/>
                <w:lang w:eastAsia="ru-RU"/>
              </w:rPr>
              <w:t>Человек, который способен, самостоятельно регулировать учебу:</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w:t>
            </w:r>
            <w:r w:rsidR="000B3218" w:rsidRPr="00F1655E">
              <w:rPr>
                <w:rFonts w:ascii="Times New Roman" w:eastAsia="Times New Roman" w:hAnsi="Times New Roman" w:cs="Times New Roman"/>
                <w:color w:val="000000"/>
                <w:spacing w:val="2"/>
                <w:sz w:val="26"/>
                <w:szCs w:val="26"/>
                <w:lang w:eastAsia="ru-RU"/>
              </w:rPr>
              <w:t xml:space="preserve"> </w:t>
            </w:r>
            <w:r w:rsidRPr="00F1655E">
              <w:rPr>
                <w:rFonts w:ascii="Times New Roman" w:eastAsia="Times New Roman" w:hAnsi="Times New Roman" w:cs="Times New Roman"/>
                <w:color w:val="000000"/>
                <w:spacing w:val="2"/>
                <w:sz w:val="26"/>
                <w:szCs w:val="26"/>
                <w:lang w:eastAsia="ru-RU"/>
              </w:rPr>
              <w:t>Берет на себя ответственность за своё обучение</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w:t>
            </w:r>
            <w:r w:rsidR="000B3218" w:rsidRPr="00F1655E">
              <w:rPr>
                <w:rFonts w:ascii="Times New Roman" w:eastAsia="Times New Roman" w:hAnsi="Times New Roman" w:cs="Times New Roman"/>
                <w:color w:val="000000"/>
                <w:spacing w:val="2"/>
                <w:sz w:val="26"/>
                <w:szCs w:val="26"/>
                <w:lang w:eastAsia="ru-RU"/>
              </w:rPr>
              <w:t xml:space="preserve"> </w:t>
            </w:r>
            <w:r w:rsidRPr="00F1655E">
              <w:rPr>
                <w:rFonts w:ascii="Times New Roman" w:eastAsia="Times New Roman" w:hAnsi="Times New Roman" w:cs="Times New Roman"/>
                <w:color w:val="000000"/>
                <w:spacing w:val="2"/>
                <w:sz w:val="26"/>
                <w:szCs w:val="26"/>
                <w:lang w:eastAsia="ru-RU"/>
              </w:rPr>
              <w:t>Задаётся вопросами, анализирует, настойчив в достижении целей</w:t>
            </w:r>
          </w:p>
          <w:p w:rsidR="00227B7A" w:rsidRPr="00F1655E" w:rsidRDefault="00227B7A" w:rsidP="000B3218">
            <w:pPr>
              <w:widowControl w:val="0"/>
              <w:spacing w:after="0" w:line="274" w:lineRule="exact"/>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w:t>
            </w:r>
            <w:r w:rsidR="000B3218" w:rsidRPr="00F1655E">
              <w:rPr>
                <w:rFonts w:ascii="Times New Roman" w:eastAsia="Times New Roman" w:hAnsi="Times New Roman" w:cs="Times New Roman"/>
                <w:color w:val="000000"/>
                <w:spacing w:val="2"/>
                <w:sz w:val="26"/>
                <w:szCs w:val="26"/>
                <w:lang w:eastAsia="ru-RU"/>
              </w:rPr>
              <w:t xml:space="preserve"> </w:t>
            </w:r>
            <w:r w:rsidRPr="00F1655E">
              <w:rPr>
                <w:rFonts w:ascii="Times New Roman" w:eastAsia="Times New Roman" w:hAnsi="Times New Roman" w:cs="Times New Roman"/>
                <w:color w:val="000000"/>
                <w:spacing w:val="2"/>
                <w:sz w:val="26"/>
                <w:szCs w:val="26"/>
                <w:lang w:eastAsia="ru-RU"/>
              </w:rPr>
              <w:t>Умеет пользоваться технологическими решениями</w:t>
            </w:r>
          </w:p>
        </w:tc>
      </w:tr>
      <w:tr w:rsidR="00227B7A" w:rsidRPr="00F1655E" w:rsidTr="000B3218">
        <w:trPr>
          <w:trHeight w:hRule="exact" w:val="2011"/>
        </w:trPr>
        <w:tc>
          <w:tcPr>
            <w:tcW w:w="4752" w:type="dxa"/>
            <w:tcBorders>
              <w:top w:val="single" w:sz="4" w:space="0" w:color="auto"/>
              <w:left w:val="single" w:sz="4" w:space="0" w:color="auto"/>
              <w:bottom w:val="single" w:sz="4" w:space="0" w:color="auto"/>
            </w:tcBorders>
            <w:shd w:val="clear" w:color="auto" w:fill="FFFFFF"/>
          </w:tcPr>
          <w:p w:rsidR="00227B7A" w:rsidRPr="00F1655E" w:rsidRDefault="00227B7A" w:rsidP="00227B7A">
            <w:pPr>
              <w:widowControl w:val="0"/>
              <w:spacing w:after="0" w:line="274" w:lineRule="exact"/>
              <w:ind w:left="50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4"/>
                <w:sz w:val="26"/>
                <w:szCs w:val="26"/>
                <w:lang w:eastAsia="ru-RU"/>
              </w:rPr>
              <w:t>Сознательный гражданин:</w:t>
            </w: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-Хорошо информирован о положении дел в мире и в регионе</w:t>
            </w: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 Испытывает сочувствие по отношению к</w:t>
            </w: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согражданам и уважает их</w:t>
            </w: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-Активно участвует в жизни общества</w:t>
            </w:r>
          </w:p>
        </w:tc>
        <w:tc>
          <w:tcPr>
            <w:tcW w:w="5181"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4"/>
                <w:sz w:val="26"/>
                <w:szCs w:val="26"/>
                <w:lang w:eastAsia="ru-RU"/>
              </w:rPr>
              <w:t>Деятельный гражданин, активно участвующий в жизни общества:</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-Инициативен и не боится рисковать</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-Легко приспосабливается к обстановке,</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изобретателен и устойчив</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-Стремится соответствовать высоким</w:t>
            </w:r>
          </w:p>
          <w:p w:rsidR="00227B7A" w:rsidRPr="00F1655E" w:rsidRDefault="00227B7A" w:rsidP="00227B7A">
            <w:pPr>
              <w:widowControl w:val="0"/>
              <w:spacing w:after="0" w:line="274"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color w:val="000000"/>
                <w:spacing w:val="2"/>
                <w:sz w:val="26"/>
                <w:szCs w:val="26"/>
                <w:lang w:eastAsia="ru-RU"/>
              </w:rPr>
              <w:t>стандартам</w:t>
            </w:r>
          </w:p>
        </w:tc>
      </w:tr>
    </w:tbl>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Мониторинг формирования функциональной грамотности - это не контроль и не проверка результатов с выстраиванием рейтингов образовательных организаций или регионов. Это поддержка и обеспечение формирования функциональной грамотности на основе идей формирующего оценивания.</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Основные этапы мониторинга формирования и оценки функциональной грамотности:</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00227B7A" w:rsidRPr="00F1655E">
        <w:rPr>
          <w:rFonts w:ascii="Times New Roman" w:hAnsi="Times New Roman" w:cs="Times New Roman"/>
          <w:sz w:val="26"/>
          <w:szCs w:val="26"/>
        </w:rPr>
        <w:t>.</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Разработка материалов</w:t>
      </w:r>
      <w:r w:rsidRPr="00F1655E">
        <w:rPr>
          <w:rFonts w:ascii="Times New Roman" w:hAnsi="Times New Roman" w:cs="Times New Roman"/>
          <w:sz w:val="26"/>
          <w:szCs w:val="26"/>
        </w:rPr>
        <w:t>;</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227B7A" w:rsidRPr="00F1655E">
        <w:rPr>
          <w:rFonts w:ascii="Times New Roman" w:hAnsi="Times New Roman" w:cs="Times New Roman"/>
          <w:sz w:val="26"/>
          <w:szCs w:val="26"/>
        </w:rPr>
        <w:t>Апробация</w:t>
      </w:r>
      <w:r w:rsidRPr="00F1655E">
        <w:rPr>
          <w:rFonts w:ascii="Times New Roman" w:hAnsi="Times New Roman" w:cs="Times New Roman"/>
          <w:sz w:val="26"/>
          <w:szCs w:val="26"/>
        </w:rPr>
        <w:t>;</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3. </w:t>
      </w:r>
      <w:r w:rsidR="00227B7A" w:rsidRPr="00F1655E">
        <w:rPr>
          <w:rFonts w:ascii="Times New Roman" w:hAnsi="Times New Roman" w:cs="Times New Roman"/>
          <w:sz w:val="26"/>
          <w:szCs w:val="26"/>
        </w:rPr>
        <w:t>Масштабный</w:t>
      </w:r>
      <w:r w:rsidR="00227B7A" w:rsidRPr="00F1655E">
        <w:rPr>
          <w:rFonts w:ascii="Times New Roman" w:hAnsi="Times New Roman" w:cs="Times New Roman"/>
          <w:sz w:val="26"/>
          <w:szCs w:val="26"/>
        </w:rPr>
        <w:tab/>
        <w:t>мониторинг</w:t>
      </w:r>
      <w:r w:rsidRPr="00F1655E">
        <w:rPr>
          <w:rFonts w:ascii="Times New Roman" w:hAnsi="Times New Roman" w:cs="Times New Roman"/>
          <w:sz w:val="26"/>
          <w:szCs w:val="26"/>
        </w:rPr>
        <w:t>.</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Механизмы эффективного проведения мониторинга формирования и оценки функциональной грамотности:</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добровольность участия регионов и образовательных организаций («мягкий мониторинг»);</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доступность материалов;</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научно-методическое сопровождение;</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компьютерный формат материалов и процедур мониторинга.</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Для проведения мониторинга формирования функциональной грамотности необходимо:</w:t>
      </w:r>
    </w:p>
    <w:p w:rsidR="00227B7A" w:rsidRPr="00F1655E" w:rsidRDefault="00527C42" w:rsidP="00527C42">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 </w:t>
      </w:r>
      <w:r w:rsidR="00227B7A" w:rsidRPr="00F1655E">
        <w:rPr>
          <w:rFonts w:ascii="Times New Roman" w:hAnsi="Times New Roman" w:cs="Times New Roman"/>
          <w:sz w:val="26"/>
          <w:szCs w:val="26"/>
        </w:rPr>
        <w:t>техническое обеспечение образовательных организаций современными компьютерами, позволяющими использовать новые ИКТ-ресурсы, и доступом в Интернет;</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методическое обеспечение формирования у обучающихся навигационных навыков быстрого и надежного поиска информации с помощью компьютеров;</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повышение квалификации педагогических кадров через ознакомление методических служб и учителей с разрабатываемыми в проекте подходами к формированию и оценке функциональной грамотности и банком открытых заданий для обучающихся 5-х и 7-х классов;</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организационная поддержка участия образовательных организаций республики в апробации заданий для обучающихся 6-х, 8-х и 9-х классов.</w:t>
      </w:r>
    </w:p>
    <w:p w:rsidR="00227B7A" w:rsidRPr="00F1655E" w:rsidRDefault="00227B7A" w:rsidP="000B3218">
      <w:pPr>
        <w:spacing w:after="0" w:line="240" w:lineRule="auto"/>
        <w:ind w:firstLine="708"/>
        <w:contextualSpacing/>
        <w:jc w:val="both"/>
        <w:rPr>
          <w:rFonts w:ascii="Times New Roman" w:hAnsi="Times New Roman" w:cs="Times New Roman"/>
          <w:i/>
          <w:sz w:val="26"/>
          <w:szCs w:val="26"/>
        </w:rPr>
      </w:pPr>
      <w:r w:rsidRPr="00F1655E">
        <w:rPr>
          <w:rFonts w:ascii="Times New Roman" w:hAnsi="Times New Roman" w:cs="Times New Roman"/>
          <w:i/>
          <w:sz w:val="26"/>
          <w:szCs w:val="26"/>
        </w:rPr>
        <w:t>Особенности заданий для оценки функциональной грамотности:</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Задача, поставленная вне предметной области и решаемая с помощью предметных знаний, например, по математике</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В каждом из заданий описываются жизненная ситуация, как правило, близкая понятная учащемуся</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Контекст заданий близок к проблемным ситуациям, возникающим в повседневной жизни</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Ситуация требует осознанного выбора модели поведения</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Вопросы изложены простым, ясным языком и, как правило, немногословны</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Требуют перевода с обыденного языка на язык предметной области (математики, физики и</w:t>
      </w:r>
      <w:r w:rsidR="000B3218" w:rsidRPr="00F1655E">
        <w:rPr>
          <w:rFonts w:ascii="Times New Roman" w:hAnsi="Times New Roman" w:cs="Times New Roman"/>
          <w:sz w:val="26"/>
          <w:szCs w:val="26"/>
        </w:rPr>
        <w:t xml:space="preserve"> </w:t>
      </w:r>
      <w:r w:rsidRPr="00F1655E">
        <w:rPr>
          <w:rFonts w:ascii="Times New Roman" w:hAnsi="Times New Roman" w:cs="Times New Roman"/>
          <w:sz w:val="26"/>
          <w:szCs w:val="26"/>
        </w:rPr>
        <w:t>др.)</w:t>
      </w:r>
    </w:p>
    <w:p w:rsidR="00227B7A" w:rsidRPr="00F1655E" w:rsidRDefault="00227B7A" w:rsidP="000B3218">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ab/>
        <w:t>Используются иллюстрации: рисунки, таблицы</w:t>
      </w:r>
    </w:p>
    <w:p w:rsidR="00227B7A" w:rsidRPr="00F1655E" w:rsidRDefault="00227B7A"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Основные критерии отбора заданий для формирования и оценки функциональной грамотности:</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наличие ситуационной значимости контекста;</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необходимость перевода условий задачи, сформулированных с помощью обыденного языка на язык предметной области;</w:t>
      </w:r>
    </w:p>
    <w:p w:rsidR="00227B7A" w:rsidRPr="00F1655E" w:rsidRDefault="000B3218" w:rsidP="000B3218">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новизна формулировки задачи, неопределенность в способах решения.</w:t>
      </w:r>
    </w:p>
    <w:p w:rsidR="00227B7A" w:rsidRPr="00F1655E" w:rsidRDefault="00227B7A" w:rsidP="0072641B">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Банк заданий:</w:t>
      </w:r>
    </w:p>
    <w:p w:rsidR="00227B7A" w:rsidRPr="00F1655E" w:rsidRDefault="0072641B" w:rsidP="0072641B">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1) </w:t>
      </w:r>
      <w:r w:rsidR="00227B7A" w:rsidRPr="00F1655E">
        <w:rPr>
          <w:rFonts w:ascii="Times New Roman" w:hAnsi="Times New Roman" w:cs="Times New Roman"/>
          <w:sz w:val="26"/>
          <w:szCs w:val="26"/>
        </w:rPr>
        <w:t>http://center-imc.ru/wp-content/uploads/2020/02/l О12Q.pdf</w:t>
      </w:r>
    </w:p>
    <w:p w:rsidR="00227B7A" w:rsidRPr="00F1655E" w:rsidRDefault="0072641B" w:rsidP="0072641B">
      <w:pPr>
        <w:spacing w:after="0" w:line="240" w:lineRule="auto"/>
        <w:ind w:firstLine="708"/>
        <w:contextualSpacing/>
        <w:jc w:val="both"/>
        <w:rPr>
          <w:rFonts w:ascii="Times New Roman" w:hAnsi="Times New Roman" w:cs="Times New Roman"/>
          <w:sz w:val="26"/>
          <w:szCs w:val="26"/>
          <w:lang w:val="en-US"/>
        </w:rPr>
      </w:pPr>
      <w:r w:rsidRPr="00F1655E">
        <w:rPr>
          <w:rFonts w:ascii="Times New Roman" w:hAnsi="Times New Roman" w:cs="Times New Roman"/>
          <w:sz w:val="26"/>
          <w:szCs w:val="26"/>
          <w:lang w:val="en-US"/>
        </w:rPr>
        <w:t xml:space="preserve">2) </w:t>
      </w:r>
      <w:r w:rsidR="00227B7A" w:rsidRPr="00F1655E">
        <w:rPr>
          <w:rFonts w:ascii="Times New Roman" w:hAnsi="Times New Roman" w:cs="Times New Roman"/>
          <w:sz w:val="26"/>
          <w:szCs w:val="26"/>
          <w:lang w:val="en-US"/>
        </w:rPr>
        <w:t xml:space="preserve">http://w\vw.adu.bv/iniaaes/2018/02/PFSA2015 </w:t>
      </w:r>
      <w:proofErr w:type="spellStart"/>
      <w:r w:rsidR="00227B7A" w:rsidRPr="00F1655E">
        <w:rPr>
          <w:rFonts w:ascii="Times New Roman" w:hAnsi="Times New Roman" w:cs="Times New Roman"/>
          <w:sz w:val="26"/>
          <w:szCs w:val="26"/>
          <w:lang w:val="en-US"/>
        </w:rPr>
        <w:t>otkr</w:t>
      </w:r>
      <w:proofErr w:type="spellEnd"/>
      <w:r w:rsidR="00227B7A" w:rsidRPr="00F1655E">
        <w:rPr>
          <w:rFonts w:ascii="Times New Roman" w:hAnsi="Times New Roman" w:cs="Times New Roman"/>
          <w:sz w:val="26"/>
          <w:szCs w:val="26"/>
          <w:lang w:val="en-US"/>
        </w:rPr>
        <w:t xml:space="preserve"> </w:t>
      </w:r>
      <w:proofErr w:type="spellStart"/>
      <w:r w:rsidR="00227B7A" w:rsidRPr="00F1655E">
        <w:rPr>
          <w:rFonts w:ascii="Times New Roman" w:hAnsi="Times New Roman" w:cs="Times New Roman"/>
          <w:sz w:val="26"/>
          <w:szCs w:val="26"/>
          <w:lang w:val="en-US"/>
        </w:rPr>
        <w:t>zadfniva.pdt</w:t>
      </w:r>
      <w:proofErr w:type="spellEnd"/>
    </w:p>
    <w:p w:rsidR="00227B7A" w:rsidRPr="00F1655E" w:rsidRDefault="0072641B" w:rsidP="0072641B">
      <w:pPr>
        <w:spacing w:after="0" w:line="240" w:lineRule="auto"/>
        <w:ind w:firstLine="708"/>
        <w:contextualSpacing/>
        <w:jc w:val="both"/>
        <w:rPr>
          <w:rFonts w:ascii="Times New Roman" w:hAnsi="Times New Roman" w:cs="Times New Roman"/>
          <w:sz w:val="26"/>
          <w:szCs w:val="26"/>
          <w:lang w:val="en-US"/>
        </w:rPr>
      </w:pPr>
      <w:r w:rsidRPr="00F1655E">
        <w:rPr>
          <w:rFonts w:ascii="Times New Roman" w:hAnsi="Times New Roman" w:cs="Times New Roman"/>
          <w:sz w:val="26"/>
          <w:szCs w:val="26"/>
          <w:lang w:val="en-US"/>
        </w:rPr>
        <w:t xml:space="preserve">3) </w:t>
      </w:r>
      <w:r w:rsidR="00227B7A" w:rsidRPr="00F1655E">
        <w:rPr>
          <w:rFonts w:ascii="Times New Roman" w:hAnsi="Times New Roman" w:cs="Times New Roman"/>
          <w:sz w:val="26"/>
          <w:szCs w:val="26"/>
          <w:lang w:val="en-US"/>
        </w:rPr>
        <w:t xml:space="preserve">http://wwvv.adu.bv/ima&gt;zes/2Ql 8/02/PISA2015 </w:t>
      </w:r>
      <w:proofErr w:type="spellStart"/>
      <w:r w:rsidR="00227B7A" w:rsidRPr="00F1655E">
        <w:rPr>
          <w:rFonts w:ascii="Times New Roman" w:hAnsi="Times New Roman" w:cs="Times New Roman"/>
          <w:sz w:val="26"/>
          <w:szCs w:val="26"/>
          <w:lang w:val="en-US"/>
        </w:rPr>
        <w:t>otkr</w:t>
      </w:r>
      <w:proofErr w:type="spellEnd"/>
      <w:r w:rsidR="00227B7A" w:rsidRPr="00F1655E">
        <w:rPr>
          <w:rFonts w:ascii="Times New Roman" w:hAnsi="Times New Roman" w:cs="Times New Roman"/>
          <w:sz w:val="26"/>
          <w:szCs w:val="26"/>
          <w:lang w:val="en-US"/>
        </w:rPr>
        <w:t xml:space="preserve"> </w:t>
      </w:r>
      <w:proofErr w:type="spellStart"/>
      <w:r w:rsidR="00227B7A" w:rsidRPr="00F1655E">
        <w:rPr>
          <w:rFonts w:ascii="Times New Roman" w:hAnsi="Times New Roman" w:cs="Times New Roman"/>
          <w:sz w:val="26"/>
          <w:szCs w:val="26"/>
          <w:lang w:val="en-US"/>
        </w:rPr>
        <w:t>zadtniva.pdt</w:t>
      </w:r>
      <w:proofErr w:type="spellEnd"/>
    </w:p>
    <w:p w:rsidR="00227B7A" w:rsidRPr="00F1655E" w:rsidRDefault="00227B7A" w:rsidP="0072641B">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Выделяются основные элементы для формирования и оценки функциональной грамотности. Этими элементами являются способность человека действовать в современном обществе, решать различные задачи, используя при этом определенные знания, умения и навыки.</w:t>
      </w:r>
    </w:p>
    <w:p w:rsidR="00227B7A" w:rsidRDefault="00227B7A" w:rsidP="0072641B">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На практике функциональная грамотность проявляется в действиях обучающихся, а оценка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функциональной грамотности может осуществляться через оценку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определенных стратегий действий, поведения обучающихся, которые они могли бы продемонстрировать в различных ситуациях реальной жизни.</w:t>
      </w: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Default="00F1655E" w:rsidP="0072641B">
      <w:pPr>
        <w:spacing w:after="0" w:line="240" w:lineRule="auto"/>
        <w:ind w:firstLine="708"/>
        <w:contextualSpacing/>
        <w:jc w:val="both"/>
        <w:rPr>
          <w:rFonts w:ascii="Times New Roman" w:hAnsi="Times New Roman" w:cs="Times New Roman"/>
          <w:sz w:val="26"/>
          <w:szCs w:val="26"/>
        </w:rPr>
      </w:pPr>
    </w:p>
    <w:p w:rsidR="00F1655E" w:rsidRPr="00F1655E" w:rsidRDefault="00F1655E" w:rsidP="0072641B">
      <w:pPr>
        <w:spacing w:after="0" w:line="240" w:lineRule="auto"/>
        <w:ind w:firstLine="708"/>
        <w:contextualSpacing/>
        <w:jc w:val="both"/>
        <w:rPr>
          <w:rFonts w:ascii="Times New Roman" w:hAnsi="Times New Roman" w:cs="Times New Roman"/>
          <w:sz w:val="26"/>
          <w:szCs w:val="26"/>
        </w:rPr>
      </w:pPr>
    </w:p>
    <w:tbl>
      <w:tblPr>
        <w:tblW w:w="10491" w:type="dxa"/>
        <w:tblInd w:w="-416" w:type="dxa"/>
        <w:tblLayout w:type="fixed"/>
        <w:tblCellMar>
          <w:left w:w="10" w:type="dxa"/>
          <w:right w:w="10" w:type="dxa"/>
        </w:tblCellMar>
        <w:tblLook w:val="04A0" w:firstRow="1" w:lastRow="0" w:firstColumn="1" w:lastColumn="0" w:noHBand="0" w:noVBand="1"/>
      </w:tblPr>
      <w:tblGrid>
        <w:gridCol w:w="5671"/>
        <w:gridCol w:w="4820"/>
      </w:tblGrid>
      <w:tr w:rsidR="00227B7A" w:rsidRPr="00F1655E" w:rsidTr="0072641B">
        <w:trPr>
          <w:trHeight w:hRule="exact" w:val="355"/>
        </w:trPr>
        <w:tc>
          <w:tcPr>
            <w:tcW w:w="10491" w:type="dxa"/>
            <w:gridSpan w:val="2"/>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jc w:val="center"/>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lastRenderedPageBreak/>
              <w:t>Читательская грамотность</w:t>
            </w:r>
          </w:p>
        </w:tc>
      </w:tr>
      <w:tr w:rsidR="00227B7A" w:rsidRPr="00F1655E" w:rsidTr="0072641B">
        <w:trPr>
          <w:trHeight w:hRule="exact" w:val="288"/>
        </w:trPr>
        <w:tc>
          <w:tcPr>
            <w:tcW w:w="5671"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val="en-US" w:eastAsia="ru-RU"/>
              </w:rPr>
              <w:t>PISA</w:t>
            </w:r>
          </w:p>
        </w:tc>
        <w:tc>
          <w:tcPr>
            <w:tcW w:w="4820"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t>ФГОС</w:t>
            </w:r>
          </w:p>
        </w:tc>
      </w:tr>
      <w:tr w:rsidR="00227B7A" w:rsidRPr="00F1655E" w:rsidTr="00F1655E">
        <w:trPr>
          <w:trHeight w:hRule="exact" w:val="5892"/>
        </w:trPr>
        <w:tc>
          <w:tcPr>
            <w:tcW w:w="5671" w:type="dxa"/>
            <w:tcBorders>
              <w:top w:val="single" w:sz="4" w:space="0" w:color="auto"/>
              <w:left w:val="single" w:sz="4" w:space="0" w:color="auto"/>
              <w:bottom w:val="single" w:sz="4" w:space="0" w:color="auto"/>
            </w:tcBorders>
            <w:shd w:val="clear" w:color="auto" w:fill="FFFFFF"/>
          </w:tcPr>
          <w:p w:rsidR="00227B7A" w:rsidRPr="00F1655E" w:rsidRDefault="00227B7A" w:rsidP="00227B7A">
            <w:pPr>
              <w:widowControl w:val="0"/>
              <w:numPr>
                <w:ilvl w:val="0"/>
                <w:numId w:val="1"/>
              </w:numPr>
              <w:tabs>
                <w:tab w:val="left" w:pos="419"/>
              </w:tabs>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это </w:t>
            </w:r>
            <w:r w:rsidRPr="00F1655E">
              <w:rPr>
                <w:rFonts w:ascii="Times New Roman" w:eastAsia="Times New Roman" w:hAnsi="Times New Roman" w:cs="Times New Roman"/>
                <w:b/>
                <w:bCs/>
                <w:color w:val="000000"/>
                <w:spacing w:val="4"/>
                <w:szCs w:val="26"/>
                <w:shd w:val="clear" w:color="auto" w:fill="FFFFFF"/>
                <w:lang w:eastAsia="ru-RU"/>
              </w:rPr>
              <w:t>способность человека понимать,</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использовать, оценивать тексты, размышлять о них и заниматься чтением для того, чтобы достигать своей цели, расширять свои знания и возможности и участвовать в жизни общества.</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i/>
                <w:iCs/>
                <w:color w:val="000000"/>
                <w:szCs w:val="26"/>
                <w:shd w:val="clear" w:color="auto" w:fill="FFFFFF"/>
                <w:lang w:eastAsia="ru-RU"/>
              </w:rPr>
              <w:t>4 процесса</w:t>
            </w:r>
            <w:r w:rsidR="0072641B" w:rsidRPr="00F1655E">
              <w:rPr>
                <w:rFonts w:ascii="Times New Roman" w:eastAsia="Times New Roman" w:hAnsi="Times New Roman" w:cs="Times New Roman"/>
                <w:b/>
                <w:bCs/>
                <w:i/>
                <w:iCs/>
                <w:color w:val="000000"/>
                <w:szCs w:val="26"/>
                <w:shd w:val="clear" w:color="auto" w:fill="FFFFFF"/>
                <w:lang w:eastAsia="ru-RU"/>
              </w:rPr>
              <w:t>:</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«поиск информации»</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«понимание»</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«оценивание и осмысление»</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«беглое чтение»</w:t>
            </w:r>
          </w:p>
          <w:p w:rsidR="00227B7A" w:rsidRPr="00F1655E" w:rsidRDefault="00227B7A" w:rsidP="00227B7A">
            <w:pPr>
              <w:widowControl w:val="0"/>
              <w:spacing w:after="0" w:line="259" w:lineRule="exact"/>
              <w:ind w:left="16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-Читатель способен </w:t>
            </w:r>
            <w:r w:rsidRPr="00F1655E">
              <w:rPr>
                <w:rFonts w:ascii="Times New Roman" w:eastAsia="Times New Roman" w:hAnsi="Times New Roman" w:cs="Times New Roman"/>
                <w:b/>
                <w:bCs/>
                <w:color w:val="000000"/>
                <w:spacing w:val="4"/>
                <w:szCs w:val="26"/>
                <w:shd w:val="clear" w:color="auto" w:fill="FFFFFF"/>
                <w:lang w:eastAsia="ru-RU"/>
              </w:rPr>
              <w:t xml:space="preserve">детально и точно </w:t>
            </w:r>
            <w:r w:rsidRPr="00F1655E">
              <w:rPr>
                <w:rFonts w:ascii="Times New Roman" w:eastAsia="Times New Roman" w:hAnsi="Times New Roman" w:cs="Times New Roman"/>
                <w:b/>
                <w:bCs/>
                <w:color w:val="000000"/>
                <w:spacing w:val="6"/>
                <w:szCs w:val="26"/>
                <w:shd w:val="clear" w:color="auto" w:fill="FFFFFF"/>
                <w:lang w:eastAsia="ru-RU"/>
              </w:rPr>
              <w:t xml:space="preserve">интерпретировать </w:t>
            </w:r>
            <w:r w:rsidRPr="00F1655E">
              <w:rPr>
                <w:rFonts w:ascii="Times New Roman" w:eastAsia="Times New Roman" w:hAnsi="Times New Roman" w:cs="Times New Roman"/>
                <w:b/>
                <w:bCs/>
                <w:color w:val="000000"/>
                <w:spacing w:val="4"/>
                <w:szCs w:val="26"/>
                <w:shd w:val="clear" w:color="auto" w:fill="FFFFFF"/>
                <w:lang w:eastAsia="ru-RU"/>
              </w:rPr>
              <w:t>текст в целом, все его части, каждую единицу информации,</w:t>
            </w:r>
          </w:p>
          <w:p w:rsidR="00227B7A" w:rsidRPr="00F1655E" w:rsidRDefault="00227B7A" w:rsidP="00227B7A">
            <w:pPr>
              <w:widowControl w:val="0"/>
              <w:numPr>
                <w:ilvl w:val="0"/>
                <w:numId w:val="2"/>
              </w:numPr>
              <w:tabs>
                <w:tab w:val="left" w:pos="120"/>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демонстрирует полное и подробное </w:t>
            </w:r>
            <w:r w:rsidRPr="00F1655E">
              <w:rPr>
                <w:rFonts w:ascii="Times New Roman" w:eastAsia="Times New Roman" w:hAnsi="Times New Roman" w:cs="Times New Roman"/>
                <w:b/>
                <w:bCs/>
                <w:color w:val="000000"/>
                <w:spacing w:val="4"/>
                <w:szCs w:val="26"/>
                <w:shd w:val="clear" w:color="auto" w:fill="FFFFFF"/>
                <w:lang w:eastAsia="ru-RU"/>
              </w:rPr>
              <w:t xml:space="preserve">понимание нескольких текстов </w:t>
            </w:r>
            <w:r w:rsidRPr="00F1655E">
              <w:rPr>
                <w:rFonts w:ascii="Times New Roman" w:eastAsia="Times New Roman" w:hAnsi="Times New Roman" w:cs="Times New Roman"/>
                <w:color w:val="000000"/>
                <w:spacing w:val="2"/>
                <w:szCs w:val="26"/>
                <w:shd w:val="clear" w:color="auto" w:fill="FFFFFF"/>
                <w:lang w:eastAsia="ru-RU"/>
              </w:rPr>
              <w:t>и связей между ними. От читателя требуется понимание незнакомых ему идей, выраженных в тексте, содержащем противоречивую информацию. Для интерпретации этих идей читателю необходимо самостоятельно строить абстрактные понятия.</w:t>
            </w:r>
          </w:p>
          <w:p w:rsidR="00227B7A" w:rsidRPr="00F1655E" w:rsidRDefault="00227B7A" w:rsidP="00227B7A">
            <w:pPr>
              <w:widowControl w:val="0"/>
              <w:tabs>
                <w:tab w:val="left" w:leader="underscore" w:pos="4954"/>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Читатель способен давать критическую оценку сложному тексту на незнакомую тему, а также выдвигать гипотезы </w:t>
            </w:r>
            <w:r w:rsidRPr="00F1655E">
              <w:rPr>
                <w:rFonts w:ascii="Times New Roman" w:eastAsia="Times New Roman" w:hAnsi="Times New Roman" w:cs="Times New Roman"/>
                <w:color w:val="000000"/>
                <w:spacing w:val="2"/>
                <w:szCs w:val="26"/>
                <w:shd w:val="clear" w:color="auto" w:fill="FFFFFF"/>
                <w:lang w:eastAsia="ru-RU"/>
              </w:rPr>
              <w:tab/>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72641B">
            <w:pPr>
              <w:widowControl w:val="0"/>
              <w:spacing w:after="0" w:line="250"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t xml:space="preserve">-понимать содержание </w:t>
            </w:r>
            <w:r w:rsidRPr="00F1655E">
              <w:rPr>
                <w:rFonts w:ascii="Times New Roman" w:eastAsia="Times New Roman" w:hAnsi="Times New Roman" w:cs="Times New Roman"/>
                <w:color w:val="000000"/>
                <w:spacing w:val="2"/>
                <w:szCs w:val="26"/>
                <w:shd w:val="clear" w:color="auto" w:fill="FFFFFF"/>
                <w:lang w:eastAsia="ru-RU"/>
              </w:rPr>
              <w:t xml:space="preserve">прочитанных </w:t>
            </w:r>
            <w:proofErr w:type="spellStart"/>
            <w:r w:rsidRPr="00F1655E">
              <w:rPr>
                <w:rFonts w:ascii="Times New Roman" w:eastAsia="Times New Roman" w:hAnsi="Times New Roman" w:cs="Times New Roman"/>
                <w:color w:val="000000"/>
                <w:spacing w:val="2"/>
                <w:szCs w:val="26"/>
                <w:shd w:val="clear" w:color="auto" w:fill="FFFFFF"/>
                <w:lang w:eastAsia="ru-RU"/>
              </w:rPr>
              <w:t>учебно</w:t>
            </w:r>
            <w:r w:rsidRPr="00F1655E">
              <w:rPr>
                <w:rFonts w:ascii="Times New Roman" w:eastAsia="Times New Roman" w:hAnsi="Times New Roman" w:cs="Times New Roman"/>
                <w:color w:val="000000"/>
                <w:spacing w:val="2"/>
                <w:szCs w:val="26"/>
                <w:shd w:val="clear" w:color="auto" w:fill="FFFFFF"/>
                <w:lang w:eastAsia="ru-RU"/>
              </w:rPr>
              <w:softHyphen/>
              <w:t>научных</w:t>
            </w:r>
            <w:proofErr w:type="spellEnd"/>
            <w:r w:rsidRPr="00F1655E">
              <w:rPr>
                <w:rFonts w:ascii="Times New Roman" w:eastAsia="Times New Roman" w:hAnsi="Times New Roman" w:cs="Times New Roman"/>
                <w:color w:val="000000"/>
                <w:spacing w:val="2"/>
                <w:szCs w:val="26"/>
                <w:shd w:val="clear" w:color="auto" w:fill="FFFFFF"/>
                <w:lang w:eastAsia="ru-RU"/>
              </w:rPr>
              <w:t xml:space="preserve">, публицистических (информационных и аналитических, художественно-публицистических жанров), художественных </w:t>
            </w:r>
            <w:r w:rsidRPr="00F1655E">
              <w:rPr>
                <w:rFonts w:ascii="Times New Roman" w:eastAsia="Times New Roman" w:hAnsi="Times New Roman" w:cs="Times New Roman"/>
                <w:b/>
                <w:bCs/>
                <w:color w:val="000000"/>
                <w:spacing w:val="4"/>
                <w:szCs w:val="26"/>
                <w:shd w:val="clear" w:color="auto" w:fill="FFFFFF"/>
                <w:lang w:eastAsia="ru-RU"/>
              </w:rPr>
              <w:t xml:space="preserve">текстов н </w:t>
            </w:r>
            <w:r w:rsidRPr="00F1655E">
              <w:rPr>
                <w:rFonts w:ascii="Times New Roman" w:eastAsia="Times New Roman" w:hAnsi="Times New Roman" w:cs="Times New Roman"/>
                <w:color w:val="000000"/>
                <w:spacing w:val="2"/>
                <w:szCs w:val="26"/>
                <w:shd w:val="clear" w:color="auto" w:fill="FFFFFF"/>
                <w:lang w:eastAsia="ru-RU"/>
              </w:rPr>
              <w:t>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27B7A" w:rsidRPr="00F1655E" w:rsidRDefault="00227B7A" w:rsidP="0072641B">
            <w:pPr>
              <w:widowControl w:val="0"/>
              <w:spacing w:after="0" w:line="250"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t xml:space="preserve">-использовать практические умения </w:t>
            </w:r>
            <w:r w:rsidRPr="00F1655E">
              <w:rPr>
                <w:rFonts w:ascii="Times New Roman" w:eastAsia="Times New Roman" w:hAnsi="Times New Roman" w:cs="Times New Roman"/>
                <w:color w:val="000000"/>
                <w:spacing w:val="2"/>
                <w:szCs w:val="26"/>
                <w:shd w:val="clear" w:color="auto" w:fill="FFFFFF"/>
                <w:lang w:eastAsia="ru-RU"/>
              </w:rPr>
              <w:t>ознакомительного, изучающего, просмотрового способов (видов) чтения в соответствии с поставленной коммуникативной задачей; -передавать схематически представленную информацию в виде связного текста;</w:t>
            </w:r>
          </w:p>
          <w:p w:rsidR="00227B7A" w:rsidRPr="00F1655E" w:rsidRDefault="00227B7A" w:rsidP="0072641B">
            <w:pPr>
              <w:widowControl w:val="0"/>
              <w:numPr>
                <w:ilvl w:val="0"/>
                <w:numId w:val="3"/>
              </w:numPr>
              <w:tabs>
                <w:tab w:val="left" w:pos="250"/>
              </w:tabs>
              <w:spacing w:after="0" w:line="250"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использовать приёмы работы с учебной книгой, справочниками и другими информационными источниками, включая СМИ и ресурсы Интернета;</w:t>
            </w:r>
          </w:p>
          <w:p w:rsidR="00227B7A" w:rsidRPr="00F1655E" w:rsidRDefault="00227B7A" w:rsidP="0072641B">
            <w:pPr>
              <w:widowControl w:val="0"/>
              <w:numPr>
                <w:ilvl w:val="0"/>
                <w:numId w:val="3"/>
              </w:numPr>
              <w:tabs>
                <w:tab w:val="left" w:pos="250"/>
              </w:tabs>
              <w:spacing w:after="0" w:line="250"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отбирать и систематизировать материал на определённую тему, </w:t>
            </w:r>
            <w:r w:rsidRPr="00F1655E">
              <w:rPr>
                <w:rFonts w:ascii="Times New Roman" w:eastAsia="Times New Roman" w:hAnsi="Times New Roman" w:cs="Times New Roman"/>
                <w:b/>
                <w:bCs/>
                <w:color w:val="000000"/>
                <w:spacing w:val="4"/>
                <w:szCs w:val="26"/>
                <w:shd w:val="clear" w:color="auto" w:fill="FFFFFF"/>
                <w:lang w:eastAsia="ru-RU"/>
              </w:rPr>
              <w:t>анализировать отобранную информацию и интерпретировать ее</w:t>
            </w:r>
          </w:p>
        </w:tc>
      </w:tr>
    </w:tbl>
    <w:p w:rsidR="0072641B"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 xml:space="preserve">Проблемы: </w:t>
      </w:r>
    </w:p>
    <w:p w:rsidR="00227B7A" w:rsidRPr="00F1655E" w:rsidRDefault="00227B7A" w:rsidP="0072641B">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работать с объемными текстами;</w:t>
      </w:r>
    </w:p>
    <w:p w:rsidR="00227B7A" w:rsidRPr="00F1655E" w:rsidRDefault="0072641B" w:rsidP="0072641B">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работать с несколькими источниками информации;</w:t>
      </w:r>
    </w:p>
    <w:p w:rsidR="00227B7A" w:rsidRPr="00F1655E" w:rsidRDefault="0072641B" w:rsidP="00F1655E">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применять критическое мышление.</w:t>
      </w:r>
    </w:p>
    <w:tbl>
      <w:tblPr>
        <w:tblW w:w="10349" w:type="dxa"/>
        <w:tblInd w:w="-416" w:type="dxa"/>
        <w:tblLayout w:type="fixed"/>
        <w:tblCellMar>
          <w:left w:w="10" w:type="dxa"/>
          <w:right w:w="10" w:type="dxa"/>
        </w:tblCellMar>
        <w:tblLook w:val="04A0" w:firstRow="1" w:lastRow="0" w:firstColumn="1" w:lastColumn="0" w:noHBand="0" w:noVBand="1"/>
      </w:tblPr>
      <w:tblGrid>
        <w:gridCol w:w="5547"/>
        <w:gridCol w:w="4802"/>
      </w:tblGrid>
      <w:tr w:rsidR="00227B7A" w:rsidRPr="00F1655E" w:rsidTr="0072641B">
        <w:trPr>
          <w:trHeight w:hRule="exact" w:val="302"/>
        </w:trPr>
        <w:tc>
          <w:tcPr>
            <w:tcW w:w="10349" w:type="dxa"/>
            <w:gridSpan w:val="2"/>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jc w:val="center"/>
              <w:rPr>
                <w:rFonts w:ascii="Times New Roman" w:eastAsia="Times New Roman" w:hAnsi="Times New Roman" w:cs="Times New Roman"/>
                <w:spacing w:val="2"/>
                <w:szCs w:val="24"/>
                <w:lang w:eastAsia="ru-RU"/>
              </w:rPr>
            </w:pPr>
            <w:r w:rsidRPr="00F1655E">
              <w:rPr>
                <w:rFonts w:ascii="Times New Roman" w:eastAsia="Times New Roman" w:hAnsi="Times New Roman" w:cs="Times New Roman"/>
                <w:b/>
                <w:bCs/>
                <w:color w:val="000000"/>
                <w:spacing w:val="4"/>
                <w:szCs w:val="24"/>
                <w:shd w:val="clear" w:color="auto" w:fill="FFFFFF"/>
                <w:lang w:eastAsia="ru-RU"/>
              </w:rPr>
              <w:t>Математическая грамотность</w:t>
            </w:r>
          </w:p>
        </w:tc>
      </w:tr>
      <w:tr w:rsidR="00227B7A" w:rsidRPr="00F1655E" w:rsidTr="0072641B">
        <w:trPr>
          <w:trHeight w:hRule="exact" w:val="288"/>
        </w:trPr>
        <w:tc>
          <w:tcPr>
            <w:tcW w:w="5547"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60"/>
              <w:rPr>
                <w:rFonts w:ascii="Times New Roman" w:eastAsia="Times New Roman" w:hAnsi="Times New Roman" w:cs="Times New Roman"/>
                <w:spacing w:val="2"/>
                <w:szCs w:val="24"/>
                <w:lang w:eastAsia="ru-RU"/>
              </w:rPr>
            </w:pPr>
            <w:r w:rsidRPr="00F1655E">
              <w:rPr>
                <w:rFonts w:ascii="Times New Roman" w:eastAsia="Times New Roman" w:hAnsi="Times New Roman" w:cs="Times New Roman"/>
                <w:b/>
                <w:bCs/>
                <w:color w:val="000000"/>
                <w:spacing w:val="4"/>
                <w:szCs w:val="24"/>
                <w:shd w:val="clear" w:color="auto" w:fill="FFFFFF"/>
                <w:lang w:val="en-US" w:eastAsia="ru-RU"/>
              </w:rPr>
              <w:t>PISA</w:t>
            </w:r>
          </w:p>
        </w:tc>
        <w:tc>
          <w:tcPr>
            <w:tcW w:w="4802"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ind w:left="120"/>
              <w:rPr>
                <w:rFonts w:ascii="Times New Roman" w:eastAsia="Times New Roman" w:hAnsi="Times New Roman" w:cs="Times New Roman"/>
                <w:spacing w:val="2"/>
                <w:szCs w:val="24"/>
                <w:lang w:eastAsia="ru-RU"/>
              </w:rPr>
            </w:pPr>
            <w:r w:rsidRPr="00F1655E">
              <w:rPr>
                <w:rFonts w:ascii="Times New Roman" w:eastAsia="Times New Roman" w:hAnsi="Times New Roman" w:cs="Times New Roman"/>
                <w:b/>
                <w:bCs/>
                <w:color w:val="000000"/>
                <w:spacing w:val="4"/>
                <w:szCs w:val="24"/>
                <w:shd w:val="clear" w:color="auto" w:fill="FFFFFF"/>
                <w:lang w:eastAsia="ru-RU"/>
              </w:rPr>
              <w:t>ФГОС</w:t>
            </w:r>
          </w:p>
        </w:tc>
      </w:tr>
      <w:tr w:rsidR="00227B7A" w:rsidRPr="00F1655E" w:rsidTr="0072641B">
        <w:trPr>
          <w:trHeight w:hRule="exact" w:val="7027"/>
        </w:trPr>
        <w:tc>
          <w:tcPr>
            <w:tcW w:w="5547" w:type="dxa"/>
            <w:tcBorders>
              <w:top w:val="single" w:sz="4" w:space="0" w:color="auto"/>
              <w:left w:val="single" w:sz="4" w:space="0" w:color="auto"/>
              <w:bottom w:val="single" w:sz="4" w:space="0" w:color="auto"/>
            </w:tcBorders>
            <w:shd w:val="clear" w:color="auto" w:fill="FFFFFF"/>
          </w:tcPr>
          <w:p w:rsidR="00227B7A" w:rsidRPr="00F1655E" w:rsidRDefault="00227B7A" w:rsidP="0072641B">
            <w:pPr>
              <w:widowControl w:val="0"/>
              <w:spacing w:after="0" w:line="274" w:lineRule="exact"/>
              <w:ind w:left="16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i/>
                <w:iCs/>
                <w:color w:val="000000"/>
                <w:spacing w:val="-1"/>
                <w:szCs w:val="26"/>
                <w:shd w:val="clear" w:color="auto" w:fill="FFFFFF"/>
                <w:lang w:eastAsia="ru-RU"/>
              </w:rPr>
              <w:t>-это способность индивидуума формулировать, применять и интерпретировать математику в разнообразных контекстах.</w:t>
            </w:r>
          </w:p>
          <w:p w:rsidR="00227B7A" w:rsidRPr="00F1655E" w:rsidRDefault="00227B7A" w:rsidP="0072641B">
            <w:pPr>
              <w:widowControl w:val="0"/>
              <w:spacing w:after="0" w:line="274" w:lineRule="exact"/>
              <w:ind w:left="16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-Учащиеся могут осмыслить, обобщить и использовать информацию, полученную ими на основе исследования и моделирования сложных проблемных ситуаций, и могут использовать свои знания в </w:t>
            </w:r>
            <w:r w:rsidRPr="00F1655E">
              <w:rPr>
                <w:rFonts w:ascii="Times New Roman" w:eastAsia="Times New Roman" w:hAnsi="Times New Roman" w:cs="Times New Roman"/>
                <w:b/>
                <w:bCs/>
                <w:color w:val="000000"/>
                <w:spacing w:val="4"/>
                <w:szCs w:val="26"/>
                <w:shd w:val="clear" w:color="auto" w:fill="FFFFFF"/>
                <w:lang w:eastAsia="ru-RU"/>
              </w:rPr>
              <w:t xml:space="preserve">нетипичных контекстах. </w:t>
            </w:r>
            <w:r w:rsidRPr="00F1655E">
              <w:rPr>
                <w:rFonts w:ascii="Times New Roman" w:eastAsia="Times New Roman" w:hAnsi="Times New Roman" w:cs="Times New Roman"/>
                <w:color w:val="000000"/>
                <w:spacing w:val="2"/>
                <w:szCs w:val="26"/>
                <w:shd w:val="clear" w:color="auto" w:fill="FFFFFF"/>
                <w:lang w:eastAsia="ru-RU"/>
              </w:rPr>
              <w:t xml:space="preserve">Они могут связывать и использовать информацию из разных источников, представленную в различной форме, свободно преобразовывать и переходить от одной формы к другой. Эти учащиеся обладают продвинутым математическим мышлением и умением проводить рассуждения. Они могут </w:t>
            </w:r>
            <w:r w:rsidRPr="00F1655E">
              <w:rPr>
                <w:rFonts w:ascii="Times New Roman" w:eastAsia="Times New Roman" w:hAnsi="Times New Roman" w:cs="Times New Roman"/>
                <w:b/>
                <w:bCs/>
                <w:color w:val="000000"/>
                <w:spacing w:val="4"/>
                <w:szCs w:val="26"/>
                <w:shd w:val="clear" w:color="auto" w:fill="FFFFFF"/>
                <w:lang w:eastAsia="ru-RU"/>
              </w:rPr>
              <w:t xml:space="preserve">применять интуицию </w:t>
            </w:r>
            <w:r w:rsidRPr="00F1655E">
              <w:rPr>
                <w:rFonts w:ascii="Times New Roman" w:eastAsia="Times New Roman" w:hAnsi="Times New Roman" w:cs="Times New Roman"/>
                <w:color w:val="000000"/>
                <w:spacing w:val="2"/>
                <w:szCs w:val="26"/>
                <w:shd w:val="clear" w:color="auto" w:fill="FFFFFF"/>
                <w:lang w:eastAsia="ru-RU"/>
              </w:rPr>
              <w:t>и понимание наряду с владением математическими символами, операциями и зависимостями для разработки новых подходов и стратегий к разрешению новых проблемных ситуаций. Учащиеся могут размышлять над своими действиями, формулировать и точно и ясно комментировать свои действия и размышления относительно своих находок, интерпретации и аргументов, объяснять, почему они были использованы в данной ситуации</w:t>
            </w:r>
          </w:p>
          <w:p w:rsidR="00227B7A" w:rsidRPr="00F1655E" w:rsidRDefault="00227B7A" w:rsidP="0072641B">
            <w:pPr>
              <w:widowControl w:val="0"/>
              <w:spacing w:after="0" w:line="274" w:lineRule="exact"/>
              <w:ind w:left="16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-Учащиеся способны ответить на вопросы в знакомых контекстах. Они способны распознать нужную информацию</w:t>
            </w:r>
            <w:r w:rsidR="0072641B" w:rsidRPr="00F1655E">
              <w:rPr>
                <w:rFonts w:ascii="Times New Roman" w:eastAsia="Times New Roman" w:hAnsi="Times New Roman" w:cs="Times New Roman"/>
                <w:color w:val="000000"/>
                <w:spacing w:val="2"/>
                <w:szCs w:val="26"/>
                <w:shd w:val="clear" w:color="auto" w:fill="FFFFFF"/>
                <w:lang w:eastAsia="ru-RU"/>
              </w:rPr>
              <w:t>.</w:t>
            </w:r>
          </w:p>
        </w:tc>
        <w:tc>
          <w:tcPr>
            <w:tcW w:w="4802"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72641B">
            <w:pPr>
              <w:widowControl w:val="0"/>
              <w:numPr>
                <w:ilvl w:val="0"/>
                <w:numId w:val="4"/>
              </w:numPr>
              <w:tabs>
                <w:tab w:val="left" w:pos="221"/>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формирование представлений о </w:t>
            </w:r>
            <w:r w:rsidRPr="00F1655E">
              <w:rPr>
                <w:rFonts w:ascii="Times New Roman" w:eastAsia="Times New Roman" w:hAnsi="Times New Roman" w:cs="Times New Roman"/>
                <w:i/>
                <w:iCs/>
                <w:color w:val="000000"/>
                <w:spacing w:val="-1"/>
                <w:szCs w:val="26"/>
                <w:shd w:val="clear" w:color="auto" w:fill="FFFFFF"/>
                <w:lang w:eastAsia="ru-RU"/>
              </w:rPr>
              <w:t>математике как о методе познания действительности, позволяющем описывать и</w:t>
            </w:r>
          </w:p>
          <w:p w:rsidR="00227B7A" w:rsidRPr="00F1655E" w:rsidRDefault="00227B7A" w:rsidP="0072641B">
            <w:pPr>
              <w:widowControl w:val="0"/>
              <w:spacing w:after="0" w:line="254"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i/>
                <w:iCs/>
                <w:color w:val="000000"/>
                <w:spacing w:val="-1"/>
                <w:szCs w:val="26"/>
                <w:shd w:val="clear" w:color="auto" w:fill="FFFFFF"/>
                <w:lang w:eastAsia="ru-RU"/>
              </w:rPr>
              <w:t>изучать реальные процессы и явления</w:t>
            </w:r>
          </w:p>
          <w:p w:rsidR="00227B7A" w:rsidRPr="00F1655E" w:rsidRDefault="00227B7A" w:rsidP="0072641B">
            <w:pPr>
              <w:widowControl w:val="0"/>
              <w:numPr>
                <w:ilvl w:val="0"/>
                <w:numId w:val="4"/>
              </w:numPr>
              <w:tabs>
                <w:tab w:val="left" w:pos="250"/>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27B7A" w:rsidRPr="00F1655E" w:rsidRDefault="00227B7A" w:rsidP="0072641B">
            <w:pPr>
              <w:widowControl w:val="0"/>
              <w:numPr>
                <w:ilvl w:val="0"/>
                <w:numId w:val="4"/>
              </w:numPr>
              <w:tabs>
                <w:tab w:val="left" w:pos="245"/>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решение сюжетных задач разных типов на все арифметические действия;</w:t>
            </w:r>
          </w:p>
          <w:p w:rsidR="00227B7A" w:rsidRPr="00F1655E" w:rsidRDefault="00227B7A" w:rsidP="0072641B">
            <w:pPr>
              <w:widowControl w:val="0"/>
              <w:numPr>
                <w:ilvl w:val="0"/>
                <w:numId w:val="4"/>
              </w:numPr>
              <w:tabs>
                <w:tab w:val="left" w:pos="250"/>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применение способа поиска решения задачи, в котором рассуждение строится от условия к требованию или от требования к условию;</w:t>
            </w:r>
          </w:p>
          <w:p w:rsidR="00227B7A" w:rsidRPr="00F1655E" w:rsidRDefault="00227B7A" w:rsidP="0072641B">
            <w:pPr>
              <w:widowControl w:val="0"/>
              <w:numPr>
                <w:ilvl w:val="0"/>
                <w:numId w:val="4"/>
              </w:numPr>
              <w:tabs>
                <w:tab w:val="left" w:pos="259"/>
              </w:tabs>
              <w:spacing w:after="0" w:line="25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w:t>
            </w:r>
          </w:p>
          <w:p w:rsidR="00227B7A" w:rsidRPr="00F1655E" w:rsidRDefault="00227B7A" w:rsidP="0072641B">
            <w:pPr>
              <w:widowControl w:val="0"/>
              <w:spacing w:after="0" w:line="254"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-решение логических задач;</w:t>
            </w:r>
          </w:p>
          <w:p w:rsidR="00227B7A" w:rsidRPr="00F1655E" w:rsidRDefault="00227B7A" w:rsidP="0072641B">
            <w:pPr>
              <w:widowControl w:val="0"/>
              <w:spacing w:after="0" w:line="254" w:lineRule="exact"/>
              <w:ind w:left="120"/>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-развитие представлений о числе и числовых системах</w:t>
            </w:r>
          </w:p>
        </w:tc>
      </w:tr>
    </w:tbl>
    <w:p w:rsidR="0072641B" w:rsidRPr="00F1655E" w:rsidRDefault="0072641B" w:rsidP="00227B7A">
      <w:pPr>
        <w:jc w:val="both"/>
        <w:rPr>
          <w:rFonts w:ascii="Times New Roman" w:hAnsi="Times New Roman" w:cs="Times New Roman"/>
          <w:sz w:val="26"/>
          <w:szCs w:val="26"/>
        </w:rPr>
      </w:pPr>
    </w:p>
    <w:tbl>
      <w:tblPr>
        <w:tblW w:w="9649" w:type="dxa"/>
        <w:tblLayout w:type="fixed"/>
        <w:tblCellMar>
          <w:left w:w="10" w:type="dxa"/>
          <w:right w:w="10" w:type="dxa"/>
        </w:tblCellMar>
        <w:tblLook w:val="04A0" w:firstRow="1" w:lastRow="0" w:firstColumn="1" w:lastColumn="0" w:noHBand="0" w:noVBand="1"/>
      </w:tblPr>
      <w:tblGrid>
        <w:gridCol w:w="4546"/>
        <w:gridCol w:w="5103"/>
      </w:tblGrid>
      <w:tr w:rsidR="00227B7A" w:rsidRPr="00F1655E" w:rsidTr="00227B7A">
        <w:trPr>
          <w:trHeight w:hRule="exact" w:val="350"/>
        </w:trPr>
        <w:tc>
          <w:tcPr>
            <w:tcW w:w="9649" w:type="dxa"/>
            <w:gridSpan w:val="2"/>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jc w:val="center"/>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Естественно-научная грамотность</w:t>
            </w:r>
          </w:p>
        </w:tc>
      </w:tr>
      <w:tr w:rsidR="00227B7A" w:rsidRPr="00F1655E" w:rsidTr="00527C42">
        <w:trPr>
          <w:trHeight w:hRule="exact" w:val="283"/>
        </w:trPr>
        <w:tc>
          <w:tcPr>
            <w:tcW w:w="4546"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4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val="en-US" w:eastAsia="ru-RU"/>
              </w:rPr>
              <w:t>PISA</w:t>
            </w:r>
          </w:p>
        </w:tc>
        <w:tc>
          <w:tcPr>
            <w:tcW w:w="5103"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ФГОС</w:t>
            </w:r>
          </w:p>
        </w:tc>
      </w:tr>
      <w:tr w:rsidR="00227B7A" w:rsidRPr="00F1655E" w:rsidTr="00527C42">
        <w:trPr>
          <w:trHeight w:hRule="exact" w:val="6393"/>
        </w:trPr>
        <w:tc>
          <w:tcPr>
            <w:tcW w:w="4546" w:type="dxa"/>
            <w:tcBorders>
              <w:top w:val="single" w:sz="4" w:space="0" w:color="auto"/>
              <w:left w:val="single" w:sz="4" w:space="0" w:color="auto"/>
              <w:bottom w:val="single" w:sz="4" w:space="0" w:color="auto"/>
            </w:tcBorders>
            <w:shd w:val="clear" w:color="auto" w:fill="FFFFFF"/>
          </w:tcPr>
          <w:p w:rsidR="00227B7A" w:rsidRPr="00F1655E" w:rsidRDefault="00227B7A" w:rsidP="0072641B">
            <w:pPr>
              <w:widowControl w:val="0"/>
              <w:spacing w:after="0" w:line="274" w:lineRule="exact"/>
              <w:ind w:left="14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 xml:space="preserve">-Учащиеся, </w:t>
            </w:r>
            <w:r w:rsidRPr="00F1655E">
              <w:rPr>
                <w:rFonts w:ascii="Times New Roman" w:eastAsia="Times New Roman" w:hAnsi="Times New Roman" w:cs="Times New Roman"/>
                <w:b/>
                <w:bCs/>
                <w:color w:val="000000"/>
                <w:spacing w:val="4"/>
                <w:szCs w:val="26"/>
                <w:lang w:eastAsia="ru-RU"/>
              </w:rPr>
              <w:t xml:space="preserve">могут опираться на целый ряд взаимосвязанных естественнонаучных идей и понятий из области физики, биологии, географии и астрономии и использовать знания содержания, </w:t>
            </w:r>
            <w:r w:rsidRPr="00F1655E">
              <w:rPr>
                <w:rFonts w:ascii="Times New Roman" w:eastAsia="Times New Roman" w:hAnsi="Times New Roman" w:cs="Times New Roman"/>
                <w:color w:val="000000"/>
                <w:spacing w:val="2"/>
                <w:szCs w:val="26"/>
                <w:lang w:eastAsia="ru-RU"/>
              </w:rPr>
              <w:t xml:space="preserve">процедур и методов познания для </w:t>
            </w:r>
            <w:r w:rsidRPr="00F1655E">
              <w:rPr>
                <w:rFonts w:ascii="Times New Roman" w:eastAsia="Times New Roman" w:hAnsi="Times New Roman" w:cs="Times New Roman"/>
                <w:b/>
                <w:bCs/>
                <w:color w:val="000000"/>
                <w:spacing w:val="4"/>
                <w:szCs w:val="26"/>
                <w:lang w:eastAsia="ru-RU"/>
              </w:rPr>
              <w:t xml:space="preserve">формулирования гипотез </w:t>
            </w:r>
            <w:r w:rsidRPr="00F1655E">
              <w:rPr>
                <w:rFonts w:ascii="Times New Roman" w:eastAsia="Times New Roman" w:hAnsi="Times New Roman" w:cs="Times New Roman"/>
                <w:color w:val="000000"/>
                <w:spacing w:val="2"/>
                <w:szCs w:val="26"/>
                <w:lang w:eastAsia="ru-RU"/>
              </w:rPr>
              <w:t xml:space="preserve">относительно новых научных </w:t>
            </w:r>
            <w:r w:rsidRPr="00F1655E">
              <w:rPr>
                <w:rStyle w:val="8"/>
                <w:rFonts w:eastAsiaTheme="minorHAnsi"/>
                <w:sz w:val="22"/>
                <w:szCs w:val="26"/>
              </w:rPr>
              <w:t xml:space="preserve">явлений, событий и процессов или для формулирования прогнозов. При </w:t>
            </w:r>
            <w:r w:rsidRPr="00F1655E">
              <w:rPr>
                <w:rStyle w:val="0pt"/>
                <w:rFonts w:eastAsiaTheme="minorHAnsi"/>
                <w:sz w:val="22"/>
                <w:szCs w:val="26"/>
              </w:rPr>
              <w:t xml:space="preserve">интерпретации данных и использовании научных доказательств </w:t>
            </w:r>
            <w:r w:rsidRPr="00F1655E">
              <w:rPr>
                <w:rStyle w:val="8"/>
                <w:rFonts w:eastAsiaTheme="minorHAnsi"/>
                <w:sz w:val="22"/>
                <w:szCs w:val="26"/>
              </w:rPr>
              <w:t xml:space="preserve">они </w:t>
            </w:r>
            <w:r w:rsidRPr="00F1655E">
              <w:rPr>
                <w:rStyle w:val="0pt0"/>
                <w:rFonts w:eastAsiaTheme="minorHAnsi"/>
                <w:sz w:val="22"/>
                <w:szCs w:val="26"/>
              </w:rPr>
              <w:t>способны отличать относящуюся к теме информацию от не относящейся</w:t>
            </w:r>
            <w:r w:rsidRPr="00F1655E">
              <w:rPr>
                <w:rStyle w:val="8"/>
                <w:rFonts w:eastAsiaTheme="minorHAnsi"/>
                <w:sz w:val="22"/>
                <w:szCs w:val="26"/>
              </w:rPr>
              <w:t xml:space="preserve"> и способны опираться на знания, полученные ими вне обычной школьной программы. Они могут различать аргументы, которые основаны на научных данных и теориях, и аргументы, основанные на других соображениях. Учащиеся, достигшие 6 уровня, могут дать </w:t>
            </w:r>
            <w:r w:rsidRPr="00F1655E">
              <w:rPr>
                <w:rStyle w:val="0pt"/>
                <w:rFonts w:eastAsiaTheme="minorHAnsi"/>
                <w:sz w:val="22"/>
                <w:szCs w:val="26"/>
              </w:rPr>
              <w:t>оценку альтернативным способам проведения сложных экспериментов, исследований и компьютерного моделирования</w:t>
            </w: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p w:rsidR="00227B7A" w:rsidRPr="00F1655E" w:rsidRDefault="00227B7A" w:rsidP="00227B7A">
            <w:pPr>
              <w:widowControl w:val="0"/>
              <w:spacing w:after="0" w:line="274" w:lineRule="exact"/>
              <w:ind w:left="140"/>
              <w:rPr>
                <w:rFonts w:ascii="Times New Roman" w:eastAsia="Times New Roman" w:hAnsi="Times New Roman" w:cs="Times New Roman"/>
                <w:color w:val="000000"/>
                <w:spacing w:val="2"/>
                <w:szCs w:val="26"/>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72641B">
            <w:pPr>
              <w:widowControl w:val="0"/>
              <w:spacing w:after="0" w:line="259"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Естественнонаучные предметы должно обеспечить:</w:t>
            </w:r>
          </w:p>
          <w:p w:rsidR="00227B7A" w:rsidRPr="00F1655E" w:rsidRDefault="00227B7A" w:rsidP="0072641B">
            <w:pPr>
              <w:widowControl w:val="0"/>
              <w:spacing w:after="0" w:line="250"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-формирование целостной научной картины мира;</w:t>
            </w:r>
          </w:p>
          <w:p w:rsidR="00227B7A" w:rsidRPr="00F1655E" w:rsidRDefault="00227B7A" w:rsidP="0072641B">
            <w:pPr>
              <w:spacing w:after="0" w:line="278"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 овладение научным подходом к решению различных задач;</w:t>
            </w:r>
          </w:p>
          <w:p w:rsidR="00227B7A" w:rsidRPr="00F1655E" w:rsidRDefault="00227B7A" w:rsidP="0072641B">
            <w:pPr>
              <w:widowControl w:val="0"/>
              <w:spacing w:after="0" w:line="278"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 xml:space="preserve">-овладение умениями </w:t>
            </w:r>
            <w:r w:rsidRPr="00F1655E">
              <w:rPr>
                <w:rFonts w:ascii="Times New Roman" w:eastAsia="Times New Roman" w:hAnsi="Times New Roman" w:cs="Times New Roman"/>
                <w:b/>
                <w:bCs/>
                <w:color w:val="000000"/>
                <w:spacing w:val="4"/>
                <w:szCs w:val="26"/>
                <w:lang w:eastAsia="ru-RU"/>
              </w:rPr>
              <w:t>формулировать гипотезы, конструировать, проводить эксперименты, оценивать полученные результаты;</w:t>
            </w:r>
          </w:p>
          <w:p w:rsidR="00227B7A" w:rsidRPr="00F1655E" w:rsidRDefault="00227B7A" w:rsidP="0072641B">
            <w:pPr>
              <w:widowControl w:val="0"/>
              <w:numPr>
                <w:ilvl w:val="0"/>
                <w:numId w:val="5"/>
              </w:numPr>
              <w:tabs>
                <w:tab w:val="left" w:pos="264"/>
              </w:tabs>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овладение умением сопоставлять экспериментальные и теоретические знания с объективными реалиями жизни;</w:t>
            </w:r>
          </w:p>
          <w:p w:rsidR="00227B7A" w:rsidRPr="00F1655E" w:rsidRDefault="00227B7A" w:rsidP="0072641B">
            <w:pPr>
              <w:widowControl w:val="0"/>
              <w:numPr>
                <w:ilvl w:val="0"/>
                <w:numId w:val="5"/>
              </w:numPr>
              <w:tabs>
                <w:tab w:val="left" w:pos="264"/>
              </w:tabs>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воспитание ответственного и бережного отношения к окружающей среде;</w:t>
            </w:r>
          </w:p>
          <w:p w:rsidR="00227B7A" w:rsidRPr="00F1655E" w:rsidRDefault="00227B7A" w:rsidP="0072641B">
            <w:pPr>
              <w:widowControl w:val="0"/>
              <w:numPr>
                <w:ilvl w:val="0"/>
                <w:numId w:val="5"/>
              </w:numPr>
              <w:tabs>
                <w:tab w:val="left" w:pos="254"/>
              </w:tabs>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 xml:space="preserve">овладение </w:t>
            </w:r>
            <w:proofErr w:type="spellStart"/>
            <w:r w:rsidRPr="00F1655E">
              <w:rPr>
                <w:rFonts w:ascii="Times New Roman" w:eastAsia="Times New Roman" w:hAnsi="Times New Roman" w:cs="Times New Roman"/>
                <w:color w:val="000000"/>
                <w:spacing w:val="2"/>
                <w:szCs w:val="26"/>
                <w:lang w:eastAsia="ru-RU"/>
              </w:rPr>
              <w:t>экосистемной</w:t>
            </w:r>
            <w:proofErr w:type="spellEnd"/>
            <w:r w:rsidRPr="00F1655E">
              <w:rPr>
                <w:rFonts w:ascii="Times New Roman" w:eastAsia="Times New Roman" w:hAnsi="Times New Roman" w:cs="Times New Roman"/>
                <w:color w:val="000000"/>
                <w:spacing w:val="2"/>
                <w:szCs w:val="26"/>
                <w:lang w:eastAsia="ru-RU"/>
              </w:rPr>
              <w:t xml:space="preserve"> познавательной моделью и ее применение в целях прогноза экологических рисков для здоровья людей, качества окружающей среды; концепции устойчивого развития;</w:t>
            </w:r>
          </w:p>
          <w:p w:rsidR="00227B7A" w:rsidRPr="00F1655E" w:rsidRDefault="00227B7A" w:rsidP="0072641B">
            <w:pPr>
              <w:widowControl w:val="0"/>
              <w:spacing w:after="0" w:line="274" w:lineRule="exact"/>
              <w:jc w:val="both"/>
              <w:rPr>
                <w:rFonts w:ascii="Times New Roman" w:eastAsia="Times New Roman" w:hAnsi="Times New Roman" w:cs="Times New Roman"/>
                <w:color w:val="000000"/>
                <w:spacing w:val="2"/>
                <w:szCs w:val="26"/>
                <w:lang w:eastAsia="ru-RU"/>
              </w:rPr>
            </w:pPr>
            <w:r w:rsidRPr="00F1655E">
              <w:rPr>
                <w:rFonts w:ascii="Times New Roman" w:eastAsia="Courier New" w:hAnsi="Times New Roman" w:cs="Times New Roman"/>
                <w:color w:val="000000"/>
                <w:spacing w:val="2"/>
                <w:szCs w:val="26"/>
                <w:lang w:eastAsia="ru-RU"/>
              </w:rPr>
              <w:t>формирование умений безопасного и эффективного использования лабораторного оборудования, проведения точных исследований</w:t>
            </w:r>
          </w:p>
        </w:tc>
      </w:tr>
      <w:tr w:rsidR="00227B7A" w:rsidRPr="00F1655E" w:rsidTr="0072641B">
        <w:trPr>
          <w:trHeight w:hRule="exact" w:val="1128"/>
        </w:trPr>
        <w:tc>
          <w:tcPr>
            <w:tcW w:w="9649" w:type="dxa"/>
            <w:gridSpan w:val="2"/>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78" w:lineRule="exact"/>
              <w:ind w:left="160"/>
              <w:rPr>
                <w:rFonts w:ascii="Times New Roman" w:eastAsia="Times New Roman" w:hAnsi="Times New Roman" w:cs="Times New Roman"/>
                <w:color w:val="000000"/>
                <w:spacing w:val="2"/>
                <w:sz w:val="24"/>
                <w:szCs w:val="26"/>
                <w:lang w:eastAsia="ru-RU"/>
              </w:rPr>
            </w:pPr>
            <w:r w:rsidRPr="00F1655E">
              <w:rPr>
                <w:rFonts w:ascii="Times New Roman" w:eastAsia="Times New Roman" w:hAnsi="Times New Roman" w:cs="Times New Roman"/>
                <w:i/>
                <w:iCs/>
                <w:color w:val="000000"/>
                <w:spacing w:val="-1"/>
                <w:sz w:val="24"/>
                <w:szCs w:val="26"/>
                <w:lang w:eastAsia="ru-RU"/>
              </w:rPr>
              <w:t xml:space="preserve">Уровни </w:t>
            </w:r>
            <w:proofErr w:type="spellStart"/>
            <w:r w:rsidRPr="00F1655E">
              <w:rPr>
                <w:rFonts w:ascii="Times New Roman" w:eastAsia="Times New Roman" w:hAnsi="Times New Roman" w:cs="Times New Roman"/>
                <w:i/>
                <w:iCs/>
                <w:color w:val="000000"/>
                <w:spacing w:val="-1"/>
                <w:sz w:val="24"/>
                <w:szCs w:val="26"/>
                <w:lang w:eastAsia="ru-RU"/>
              </w:rPr>
              <w:t>сформированности</w:t>
            </w:r>
            <w:proofErr w:type="spellEnd"/>
            <w:r w:rsidRPr="00F1655E">
              <w:rPr>
                <w:rFonts w:ascii="Times New Roman" w:eastAsia="Times New Roman" w:hAnsi="Times New Roman" w:cs="Times New Roman"/>
                <w:i/>
                <w:iCs/>
                <w:color w:val="000000"/>
                <w:spacing w:val="-1"/>
                <w:sz w:val="24"/>
                <w:szCs w:val="26"/>
                <w:lang w:eastAsia="ru-RU"/>
              </w:rPr>
              <w:t>. Повышать:</w:t>
            </w:r>
          </w:p>
          <w:p w:rsidR="00227B7A" w:rsidRPr="00F1655E" w:rsidRDefault="00227B7A" w:rsidP="00227B7A">
            <w:pPr>
              <w:widowControl w:val="0"/>
              <w:numPr>
                <w:ilvl w:val="0"/>
                <w:numId w:val="6"/>
              </w:numPr>
              <w:tabs>
                <w:tab w:val="left" w:pos="299"/>
              </w:tabs>
              <w:spacing w:after="0" w:line="278" w:lineRule="exact"/>
              <w:rPr>
                <w:rFonts w:ascii="Times New Roman" w:eastAsia="Times New Roman" w:hAnsi="Times New Roman" w:cs="Times New Roman"/>
                <w:color w:val="000000"/>
                <w:spacing w:val="2"/>
                <w:sz w:val="24"/>
                <w:szCs w:val="26"/>
                <w:lang w:eastAsia="ru-RU"/>
              </w:rPr>
            </w:pPr>
            <w:r w:rsidRPr="00F1655E">
              <w:rPr>
                <w:rFonts w:ascii="Times New Roman" w:eastAsia="Times New Roman" w:hAnsi="Times New Roman" w:cs="Times New Roman"/>
                <w:color w:val="000000"/>
                <w:spacing w:val="2"/>
                <w:sz w:val="24"/>
                <w:szCs w:val="26"/>
                <w:lang w:eastAsia="ru-RU"/>
              </w:rPr>
              <w:t>умение интерпретировать данные;</w:t>
            </w:r>
          </w:p>
          <w:p w:rsidR="00227B7A" w:rsidRPr="00F1655E" w:rsidRDefault="00227B7A" w:rsidP="00227B7A">
            <w:pPr>
              <w:widowControl w:val="0"/>
              <w:numPr>
                <w:ilvl w:val="0"/>
                <w:numId w:val="6"/>
              </w:numPr>
              <w:tabs>
                <w:tab w:val="left" w:pos="299"/>
              </w:tabs>
              <w:spacing w:after="0" w:line="278" w:lineRule="exact"/>
              <w:rPr>
                <w:rFonts w:ascii="Times New Roman" w:eastAsia="Times New Roman" w:hAnsi="Times New Roman" w:cs="Times New Roman"/>
                <w:color w:val="000000"/>
                <w:spacing w:val="2"/>
                <w:sz w:val="24"/>
                <w:szCs w:val="26"/>
                <w:lang w:eastAsia="ru-RU"/>
              </w:rPr>
            </w:pPr>
            <w:r w:rsidRPr="00F1655E">
              <w:rPr>
                <w:rFonts w:ascii="Times New Roman" w:eastAsia="Times New Roman" w:hAnsi="Times New Roman" w:cs="Times New Roman"/>
                <w:color w:val="000000"/>
                <w:spacing w:val="2"/>
                <w:sz w:val="24"/>
                <w:szCs w:val="26"/>
                <w:lang w:eastAsia="ru-RU"/>
              </w:rPr>
              <w:t>умение формулировать гипотезы;</w:t>
            </w:r>
          </w:p>
          <w:p w:rsidR="00227B7A" w:rsidRPr="00F1655E" w:rsidRDefault="00227B7A" w:rsidP="00227B7A">
            <w:pPr>
              <w:widowControl w:val="0"/>
              <w:spacing w:after="0" w:line="259"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Courier New" w:hAnsi="Times New Roman" w:cs="Times New Roman"/>
                <w:color w:val="000000"/>
                <w:spacing w:val="2"/>
                <w:sz w:val="24"/>
                <w:szCs w:val="26"/>
                <w:lang w:eastAsia="ru-RU"/>
              </w:rPr>
              <w:t>исследовательские компетенции.</w:t>
            </w:r>
          </w:p>
        </w:tc>
      </w:tr>
    </w:tbl>
    <w:p w:rsidR="0072641B" w:rsidRPr="00F1655E" w:rsidRDefault="0072641B" w:rsidP="00227B7A">
      <w:pPr>
        <w:jc w:val="both"/>
        <w:rPr>
          <w:rFonts w:ascii="Times New Roman" w:hAnsi="Times New Roman" w:cs="Times New Roman"/>
          <w:sz w:val="26"/>
          <w:szCs w:val="26"/>
        </w:rPr>
      </w:pPr>
    </w:p>
    <w:tbl>
      <w:tblPr>
        <w:tblW w:w="9933" w:type="dxa"/>
        <w:tblLayout w:type="fixed"/>
        <w:tblCellMar>
          <w:left w:w="10" w:type="dxa"/>
          <w:right w:w="10" w:type="dxa"/>
        </w:tblCellMar>
        <w:tblLook w:val="04A0" w:firstRow="1" w:lastRow="0" w:firstColumn="1" w:lastColumn="0" w:noHBand="0" w:noVBand="1"/>
      </w:tblPr>
      <w:tblGrid>
        <w:gridCol w:w="5397"/>
        <w:gridCol w:w="4536"/>
      </w:tblGrid>
      <w:tr w:rsidR="00227B7A" w:rsidRPr="00F1655E" w:rsidTr="00227B7A">
        <w:trPr>
          <w:trHeight w:hRule="exact" w:val="346"/>
        </w:trPr>
        <w:tc>
          <w:tcPr>
            <w:tcW w:w="9933" w:type="dxa"/>
            <w:gridSpan w:val="2"/>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jc w:val="center"/>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t>Финансовая грамотность</w:t>
            </w:r>
          </w:p>
        </w:tc>
      </w:tr>
      <w:tr w:rsidR="00227B7A" w:rsidRPr="00F1655E" w:rsidTr="0072641B">
        <w:trPr>
          <w:trHeight w:hRule="exact" w:val="293"/>
        </w:trPr>
        <w:tc>
          <w:tcPr>
            <w:tcW w:w="5397"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4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t>ФГОС</w:t>
            </w:r>
          </w:p>
        </w:tc>
        <w:tc>
          <w:tcPr>
            <w:tcW w:w="4536"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b/>
                <w:bCs/>
                <w:color w:val="000000"/>
                <w:spacing w:val="4"/>
                <w:szCs w:val="26"/>
                <w:shd w:val="clear" w:color="auto" w:fill="FFFFFF"/>
                <w:lang w:eastAsia="ru-RU"/>
              </w:rPr>
              <w:t>функциональная (финансовая) грамотность</w:t>
            </w:r>
          </w:p>
        </w:tc>
      </w:tr>
      <w:tr w:rsidR="00227B7A" w:rsidRPr="00F1655E" w:rsidTr="00F1655E">
        <w:trPr>
          <w:trHeight w:hRule="exact" w:val="5003"/>
        </w:trPr>
        <w:tc>
          <w:tcPr>
            <w:tcW w:w="5397" w:type="dxa"/>
            <w:tcBorders>
              <w:top w:val="single" w:sz="4" w:space="0" w:color="auto"/>
              <w:left w:val="single" w:sz="4" w:space="0" w:color="auto"/>
              <w:bottom w:val="single" w:sz="4" w:space="0" w:color="auto"/>
            </w:tcBorders>
            <w:shd w:val="clear" w:color="auto" w:fill="FFFFFF"/>
          </w:tcPr>
          <w:p w:rsidR="00227B7A" w:rsidRPr="00F1655E" w:rsidRDefault="00227B7A" w:rsidP="0072641B">
            <w:pPr>
              <w:widowControl w:val="0"/>
              <w:numPr>
                <w:ilvl w:val="0"/>
                <w:numId w:val="7"/>
              </w:numPr>
              <w:tabs>
                <w:tab w:val="left" w:pos="28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анализировать информацию об экономической жизни общества из адаптированных источников различного типа;</w:t>
            </w:r>
          </w:p>
          <w:p w:rsidR="00227B7A" w:rsidRPr="00F1655E" w:rsidRDefault="00227B7A" w:rsidP="0072641B">
            <w:pPr>
              <w:widowControl w:val="0"/>
              <w:numPr>
                <w:ilvl w:val="0"/>
                <w:numId w:val="7"/>
              </w:numPr>
              <w:tabs>
                <w:tab w:val="left" w:pos="28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анализировать несложные статистические данные, отражающие экономические явления и процессы;</w:t>
            </w:r>
          </w:p>
          <w:p w:rsidR="00227B7A" w:rsidRPr="00F1655E" w:rsidRDefault="00227B7A" w:rsidP="0072641B">
            <w:pPr>
              <w:widowControl w:val="0"/>
              <w:numPr>
                <w:ilvl w:val="0"/>
                <w:numId w:val="7"/>
              </w:numPr>
              <w:tabs>
                <w:tab w:val="left" w:pos="28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227B7A" w:rsidRPr="00F1655E" w:rsidRDefault="00227B7A" w:rsidP="0072641B">
            <w:pPr>
              <w:widowControl w:val="0"/>
              <w:numPr>
                <w:ilvl w:val="0"/>
                <w:numId w:val="7"/>
              </w:numPr>
              <w:tabs>
                <w:tab w:val="left" w:pos="27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решать с опорой на полученные знания познавательные задачи, отражающие типичные ситуации в экономической сфере деятельности человека;</w:t>
            </w:r>
          </w:p>
          <w:p w:rsidR="00227B7A" w:rsidRPr="00F1655E" w:rsidRDefault="00227B7A" w:rsidP="0072641B">
            <w:pPr>
              <w:widowControl w:val="0"/>
              <w:numPr>
                <w:ilvl w:val="0"/>
                <w:numId w:val="7"/>
              </w:numPr>
              <w:tabs>
                <w:tab w:val="left" w:pos="270"/>
              </w:tabs>
              <w:spacing w:after="0" w:line="274"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72641B">
            <w:pPr>
              <w:widowControl w:val="0"/>
              <w:numPr>
                <w:ilvl w:val="0"/>
                <w:numId w:val="8"/>
              </w:numPr>
              <w:tabs>
                <w:tab w:val="left" w:pos="239"/>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выявление финансовой информации</w:t>
            </w:r>
          </w:p>
          <w:p w:rsidR="00227B7A" w:rsidRPr="00F1655E" w:rsidRDefault="00227B7A" w:rsidP="0072641B">
            <w:pPr>
              <w:widowControl w:val="0"/>
              <w:numPr>
                <w:ilvl w:val="0"/>
                <w:numId w:val="8"/>
              </w:numPr>
              <w:tabs>
                <w:tab w:val="left" w:pos="24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анализ информации в финансовом контексте</w:t>
            </w:r>
          </w:p>
          <w:p w:rsidR="00227B7A" w:rsidRPr="00F1655E" w:rsidRDefault="00227B7A" w:rsidP="0072641B">
            <w:pPr>
              <w:widowControl w:val="0"/>
              <w:numPr>
                <w:ilvl w:val="0"/>
                <w:numId w:val="8"/>
              </w:numPr>
              <w:tabs>
                <w:tab w:val="left" w:pos="23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умение планировать и управлять собственными финансами</w:t>
            </w:r>
          </w:p>
          <w:p w:rsidR="00227B7A" w:rsidRPr="00F1655E" w:rsidRDefault="00227B7A" w:rsidP="0072641B">
            <w:pPr>
              <w:widowControl w:val="0"/>
              <w:numPr>
                <w:ilvl w:val="0"/>
                <w:numId w:val="8"/>
              </w:numPr>
              <w:tabs>
                <w:tab w:val="left" w:pos="144"/>
              </w:tabs>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интерпретирование количественной информации, представленной в форме диаграмм и схем</w:t>
            </w:r>
          </w:p>
        </w:tc>
      </w:tr>
    </w:tbl>
    <w:p w:rsidR="006B2372" w:rsidRPr="00F1655E" w:rsidRDefault="006B2372" w:rsidP="00227B7A">
      <w:pPr>
        <w:jc w:val="both"/>
        <w:rPr>
          <w:rFonts w:ascii="Times New Roman" w:hAnsi="Times New Roman" w:cs="Times New Roman"/>
          <w:sz w:val="26"/>
          <w:szCs w:val="26"/>
        </w:rPr>
      </w:pPr>
    </w:p>
    <w:tbl>
      <w:tblPr>
        <w:tblW w:w="9933" w:type="dxa"/>
        <w:tblLayout w:type="fixed"/>
        <w:tblCellMar>
          <w:left w:w="10" w:type="dxa"/>
          <w:right w:w="10" w:type="dxa"/>
        </w:tblCellMar>
        <w:tblLook w:val="04A0" w:firstRow="1" w:lastRow="0" w:firstColumn="1" w:lastColumn="0" w:noHBand="0" w:noVBand="1"/>
      </w:tblPr>
      <w:tblGrid>
        <w:gridCol w:w="5102"/>
        <w:gridCol w:w="4831"/>
      </w:tblGrid>
      <w:tr w:rsidR="00227B7A" w:rsidRPr="00F1655E" w:rsidTr="00227B7A">
        <w:trPr>
          <w:trHeight w:hRule="exact" w:val="331"/>
        </w:trPr>
        <w:tc>
          <w:tcPr>
            <w:tcW w:w="9933" w:type="dxa"/>
            <w:gridSpan w:val="2"/>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jc w:val="center"/>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lastRenderedPageBreak/>
              <w:t>Глобальные компетенции</w:t>
            </w:r>
          </w:p>
        </w:tc>
      </w:tr>
      <w:tr w:rsidR="00227B7A" w:rsidRPr="00F1655E" w:rsidTr="00227B7A">
        <w:trPr>
          <w:trHeight w:hRule="exact" w:val="288"/>
        </w:trPr>
        <w:tc>
          <w:tcPr>
            <w:tcW w:w="5102"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val="en-US" w:eastAsia="ru-RU"/>
              </w:rPr>
              <w:t>PISA</w:t>
            </w:r>
          </w:p>
        </w:tc>
        <w:tc>
          <w:tcPr>
            <w:tcW w:w="4831"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ФГОС</w:t>
            </w:r>
          </w:p>
        </w:tc>
      </w:tr>
      <w:tr w:rsidR="00227B7A" w:rsidRPr="00F1655E" w:rsidTr="0072641B">
        <w:trPr>
          <w:trHeight w:hRule="exact" w:val="3106"/>
        </w:trPr>
        <w:tc>
          <w:tcPr>
            <w:tcW w:w="5102" w:type="dxa"/>
            <w:tcBorders>
              <w:top w:val="single" w:sz="4" w:space="0" w:color="auto"/>
              <w:left w:val="single" w:sz="4" w:space="0" w:color="auto"/>
              <w:bottom w:val="single" w:sz="4" w:space="0" w:color="auto"/>
            </w:tcBorders>
            <w:shd w:val="clear" w:color="auto" w:fill="FFFFFF"/>
          </w:tcPr>
          <w:p w:rsidR="00227B7A" w:rsidRPr="00F1655E" w:rsidRDefault="00227B7A" w:rsidP="0072641B">
            <w:pPr>
              <w:widowControl w:val="0"/>
              <w:spacing w:after="0" w:line="274"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 xml:space="preserve">- способность </w:t>
            </w:r>
            <w:r w:rsidRPr="00F1655E">
              <w:rPr>
                <w:rFonts w:ascii="Times New Roman" w:eastAsia="Times New Roman" w:hAnsi="Times New Roman" w:cs="Times New Roman"/>
                <w:b/>
                <w:bCs/>
                <w:color w:val="000000"/>
                <w:spacing w:val="4"/>
                <w:szCs w:val="26"/>
                <w:lang w:eastAsia="ru-RU"/>
              </w:rPr>
              <w:t xml:space="preserve">критически рассматривать с различных точек зрения </w:t>
            </w:r>
            <w:r w:rsidRPr="00F1655E">
              <w:rPr>
                <w:rFonts w:ascii="Times New Roman" w:eastAsia="Times New Roman" w:hAnsi="Times New Roman" w:cs="Times New Roman"/>
                <w:color w:val="000000"/>
                <w:spacing w:val="2"/>
                <w:szCs w:val="26"/>
                <w:lang w:eastAsia="ru-RU"/>
              </w:rPr>
              <w:t xml:space="preserve">проблемы глобального характера и </w:t>
            </w:r>
            <w:r w:rsidRPr="00F1655E">
              <w:rPr>
                <w:rFonts w:ascii="Times New Roman" w:eastAsia="Times New Roman" w:hAnsi="Times New Roman" w:cs="Times New Roman"/>
                <w:b/>
                <w:bCs/>
                <w:color w:val="000000"/>
                <w:spacing w:val="4"/>
                <w:szCs w:val="26"/>
                <w:lang w:eastAsia="ru-RU"/>
              </w:rPr>
              <w:t xml:space="preserve">межкультурного взаимодействия -Осознавать различия </w:t>
            </w:r>
            <w:r w:rsidRPr="00F1655E">
              <w:rPr>
                <w:rFonts w:ascii="Times New Roman" w:eastAsia="Times New Roman" w:hAnsi="Times New Roman" w:cs="Times New Roman"/>
                <w:color w:val="000000"/>
                <w:spacing w:val="2"/>
                <w:szCs w:val="26"/>
                <w:lang w:eastAsia="ru-RU"/>
              </w:rPr>
              <w:t xml:space="preserve">между </w:t>
            </w:r>
            <w:proofErr w:type="gramStart"/>
            <w:r w:rsidRPr="00F1655E">
              <w:rPr>
                <w:rFonts w:ascii="Times New Roman" w:eastAsia="Times New Roman" w:hAnsi="Times New Roman" w:cs="Times New Roman"/>
                <w:color w:val="000000"/>
                <w:spacing w:val="2"/>
                <w:szCs w:val="26"/>
                <w:lang w:eastAsia="ru-RU"/>
              </w:rPr>
              <w:t>людьми(</w:t>
            </w:r>
            <w:proofErr w:type="gramEnd"/>
            <w:r w:rsidRPr="00F1655E">
              <w:rPr>
                <w:rFonts w:ascii="Times New Roman" w:eastAsia="Times New Roman" w:hAnsi="Times New Roman" w:cs="Times New Roman"/>
                <w:color w:val="000000"/>
                <w:spacing w:val="2"/>
                <w:szCs w:val="26"/>
                <w:lang w:eastAsia="ru-RU"/>
              </w:rPr>
              <w:t xml:space="preserve">культурные, религиозные, классовые, политические), которые могут влиять на различия в точках зрения -Вступать в открытое, </w:t>
            </w:r>
            <w:r w:rsidRPr="00F1655E">
              <w:rPr>
                <w:rFonts w:ascii="Times New Roman" w:eastAsia="Times New Roman" w:hAnsi="Times New Roman" w:cs="Times New Roman"/>
                <w:b/>
                <w:bCs/>
                <w:color w:val="000000"/>
                <w:spacing w:val="4"/>
                <w:szCs w:val="26"/>
                <w:lang w:eastAsia="ru-RU"/>
              </w:rPr>
              <w:t xml:space="preserve">уважительное взаимодействие </w:t>
            </w:r>
            <w:r w:rsidRPr="00F1655E">
              <w:rPr>
                <w:rFonts w:ascii="Times New Roman" w:eastAsia="Times New Roman" w:hAnsi="Times New Roman" w:cs="Times New Roman"/>
                <w:color w:val="000000"/>
                <w:spacing w:val="2"/>
                <w:szCs w:val="26"/>
                <w:lang w:eastAsia="ru-RU"/>
              </w:rPr>
              <w:t xml:space="preserve">с другими на основе уважения человеческого достоинства </w:t>
            </w:r>
            <w:r w:rsidRPr="00F1655E">
              <w:rPr>
                <w:rFonts w:ascii="Times New Roman" w:eastAsia="Times New Roman" w:hAnsi="Times New Roman" w:cs="Times New Roman"/>
                <w:b/>
                <w:bCs/>
                <w:color w:val="000000"/>
                <w:spacing w:val="4"/>
                <w:szCs w:val="26"/>
                <w:lang w:eastAsia="ru-RU"/>
              </w:rPr>
              <w:t xml:space="preserve">-Эффективно </w:t>
            </w:r>
            <w:r w:rsidRPr="00F1655E">
              <w:rPr>
                <w:rFonts w:ascii="Times New Roman" w:eastAsia="Times New Roman" w:hAnsi="Times New Roman" w:cs="Times New Roman"/>
                <w:color w:val="000000"/>
                <w:spacing w:val="2"/>
                <w:szCs w:val="26"/>
                <w:lang w:eastAsia="ru-RU"/>
              </w:rPr>
              <w:t xml:space="preserve">действовать индивидуально </w:t>
            </w:r>
            <w:r w:rsidRPr="00F1655E">
              <w:rPr>
                <w:rFonts w:ascii="Times New Roman" w:eastAsia="Times New Roman" w:hAnsi="Times New Roman" w:cs="Times New Roman"/>
                <w:b/>
                <w:bCs/>
                <w:color w:val="000000"/>
                <w:spacing w:val="4"/>
                <w:szCs w:val="26"/>
                <w:lang w:eastAsia="ru-RU"/>
              </w:rPr>
              <w:t xml:space="preserve">и </w:t>
            </w:r>
            <w:r w:rsidRPr="00F1655E">
              <w:rPr>
                <w:rFonts w:ascii="Times New Roman" w:eastAsia="Times New Roman" w:hAnsi="Times New Roman" w:cs="Times New Roman"/>
                <w:color w:val="000000"/>
                <w:spacing w:val="2"/>
                <w:szCs w:val="26"/>
                <w:lang w:eastAsia="ru-RU"/>
              </w:rPr>
              <w:t>в группах</w:t>
            </w:r>
          </w:p>
          <w:p w:rsidR="00227B7A" w:rsidRPr="00F1655E" w:rsidRDefault="00227B7A" w:rsidP="0072641B">
            <w:pPr>
              <w:widowControl w:val="0"/>
              <w:spacing w:after="0" w:line="274"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-Управлять поведением, быть открытым новому</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72641B">
            <w:pPr>
              <w:widowControl w:val="0"/>
              <w:spacing w:after="60" w:line="210"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Глобальные компетенции объединяют в себе</w:t>
            </w:r>
          </w:p>
          <w:p w:rsidR="00227B7A" w:rsidRPr="00F1655E" w:rsidRDefault="00227B7A" w:rsidP="0072641B">
            <w:pPr>
              <w:widowControl w:val="0"/>
              <w:spacing w:before="60" w:after="0" w:line="269" w:lineRule="exact"/>
              <w:ind w:left="120"/>
              <w:jc w:val="both"/>
              <w:rPr>
                <w:rFonts w:ascii="Times New Roman" w:eastAsia="Times New Roman" w:hAnsi="Times New Roman" w:cs="Times New Roman"/>
                <w:color w:val="000000"/>
                <w:spacing w:val="2"/>
                <w:szCs w:val="26"/>
                <w:lang w:eastAsia="ru-RU"/>
              </w:rPr>
            </w:pPr>
            <w:proofErr w:type="spellStart"/>
            <w:r w:rsidRPr="00F1655E">
              <w:rPr>
                <w:rFonts w:ascii="Times New Roman" w:eastAsia="Times New Roman" w:hAnsi="Times New Roman" w:cs="Times New Roman"/>
                <w:b/>
                <w:bCs/>
                <w:color w:val="000000"/>
                <w:spacing w:val="4"/>
                <w:szCs w:val="26"/>
                <w:lang w:eastAsia="ru-RU"/>
              </w:rPr>
              <w:t>Метапредметные</w:t>
            </w:r>
            <w:proofErr w:type="spellEnd"/>
          </w:p>
          <w:p w:rsidR="00227B7A" w:rsidRPr="00F1655E" w:rsidRDefault="00227B7A" w:rsidP="0072641B">
            <w:pPr>
              <w:widowControl w:val="0"/>
              <w:spacing w:after="0" w:line="269" w:lineRule="exact"/>
              <w:ind w:left="120"/>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 xml:space="preserve">Предметные </w:t>
            </w:r>
            <w:r w:rsidRPr="00F1655E">
              <w:rPr>
                <w:rFonts w:ascii="Times New Roman" w:eastAsia="Times New Roman" w:hAnsi="Times New Roman" w:cs="Times New Roman"/>
                <w:color w:val="000000"/>
                <w:spacing w:val="2"/>
                <w:szCs w:val="26"/>
                <w:lang w:eastAsia="ru-RU"/>
              </w:rPr>
              <w:t>и</w:t>
            </w:r>
            <w:r w:rsidR="0072641B" w:rsidRPr="00F1655E">
              <w:rPr>
                <w:rFonts w:ascii="Times New Roman" w:eastAsia="Times New Roman" w:hAnsi="Times New Roman" w:cs="Times New Roman"/>
                <w:color w:val="000000"/>
                <w:spacing w:val="2"/>
                <w:szCs w:val="26"/>
                <w:lang w:eastAsia="ru-RU"/>
              </w:rPr>
              <w:t xml:space="preserve"> </w:t>
            </w:r>
            <w:r w:rsidRPr="00F1655E">
              <w:rPr>
                <w:rFonts w:ascii="Times New Roman" w:eastAsia="Times New Roman" w:hAnsi="Times New Roman" w:cs="Times New Roman"/>
                <w:b/>
                <w:bCs/>
                <w:color w:val="000000"/>
                <w:spacing w:val="4"/>
                <w:szCs w:val="26"/>
                <w:lang w:eastAsia="ru-RU"/>
              </w:rPr>
              <w:t xml:space="preserve">Личностные </w:t>
            </w:r>
            <w:r w:rsidRPr="00F1655E">
              <w:rPr>
                <w:rFonts w:ascii="Times New Roman" w:eastAsia="Times New Roman" w:hAnsi="Times New Roman" w:cs="Times New Roman"/>
                <w:color w:val="000000"/>
                <w:spacing w:val="2"/>
                <w:szCs w:val="26"/>
                <w:lang w:eastAsia="ru-RU"/>
              </w:rPr>
              <w:t>результаты обучения по ФГОС</w:t>
            </w:r>
          </w:p>
        </w:tc>
      </w:tr>
    </w:tbl>
    <w:p w:rsidR="00227B7A" w:rsidRPr="00F1655E" w:rsidRDefault="00227B7A" w:rsidP="0072641B">
      <w:pPr>
        <w:spacing w:after="0" w:line="240" w:lineRule="auto"/>
        <w:jc w:val="both"/>
        <w:rPr>
          <w:rFonts w:ascii="Times New Roman" w:hAnsi="Times New Roman" w:cs="Times New Roman"/>
          <w:color w:val="FF0000"/>
          <w:sz w:val="26"/>
          <w:szCs w:val="26"/>
        </w:rPr>
      </w:pPr>
    </w:p>
    <w:p w:rsidR="00227B7A" w:rsidRPr="00F1655E" w:rsidRDefault="00227B7A" w:rsidP="006B2372">
      <w:pPr>
        <w:widowControl w:val="0"/>
        <w:spacing w:after="0" w:line="240" w:lineRule="auto"/>
        <w:ind w:firstLine="460"/>
        <w:jc w:val="both"/>
        <w:rPr>
          <w:rFonts w:ascii="Times New Roman" w:eastAsia="Courier New" w:hAnsi="Times New Roman" w:cs="Times New Roman"/>
          <w:color w:val="000000"/>
          <w:sz w:val="26"/>
          <w:szCs w:val="26"/>
          <w:lang w:eastAsia="ru-RU"/>
        </w:rPr>
      </w:pPr>
      <w:r w:rsidRPr="00F1655E">
        <w:rPr>
          <w:rFonts w:ascii="Times New Roman" w:eastAsia="Courier New" w:hAnsi="Times New Roman" w:cs="Times New Roman"/>
          <w:color w:val="000000"/>
          <w:spacing w:val="4"/>
          <w:sz w:val="26"/>
          <w:szCs w:val="26"/>
          <w:lang w:eastAsia="ru-RU"/>
        </w:rPr>
        <w:t>Рекомендации:</w:t>
      </w:r>
    </w:p>
    <w:p w:rsidR="00227B7A" w:rsidRPr="00F1655E" w:rsidRDefault="00227B7A" w:rsidP="006B2372">
      <w:pPr>
        <w:widowControl w:val="0"/>
        <w:numPr>
          <w:ilvl w:val="0"/>
          <w:numId w:val="10"/>
        </w:numPr>
        <w:tabs>
          <w:tab w:val="left" w:pos="725"/>
          <w:tab w:val="left" w:pos="993"/>
        </w:tabs>
        <w:spacing w:after="0" w:line="240" w:lineRule="auto"/>
        <w:ind w:right="340"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Формирование читательской грамотности при изучении всех предметов как в урочной. Так и во внеурочной деятельности.</w:t>
      </w:r>
    </w:p>
    <w:p w:rsidR="00227B7A" w:rsidRPr="00F1655E" w:rsidRDefault="00227B7A" w:rsidP="006B2372">
      <w:pPr>
        <w:widowControl w:val="0"/>
        <w:numPr>
          <w:ilvl w:val="0"/>
          <w:numId w:val="10"/>
        </w:numPr>
        <w:tabs>
          <w:tab w:val="left" w:pos="705"/>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Использовать в процессе обучения бумажные и цифровые источники.</w:t>
      </w:r>
    </w:p>
    <w:p w:rsidR="00227B7A" w:rsidRPr="00F1655E" w:rsidRDefault="00227B7A" w:rsidP="006B2372">
      <w:pPr>
        <w:widowControl w:val="0"/>
        <w:numPr>
          <w:ilvl w:val="0"/>
          <w:numId w:val="10"/>
        </w:numPr>
        <w:tabs>
          <w:tab w:val="left" w:pos="730"/>
          <w:tab w:val="left" w:pos="993"/>
        </w:tabs>
        <w:spacing w:after="0" w:line="240" w:lineRule="auto"/>
        <w:ind w:right="340"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Важно научить обучающихся выстраивать алгоритмы работы с информационными источниками в зависимости от целей чтения.</w:t>
      </w:r>
    </w:p>
    <w:p w:rsidR="00227B7A" w:rsidRPr="00F1655E" w:rsidRDefault="00227B7A" w:rsidP="006B2372">
      <w:pPr>
        <w:widowControl w:val="0"/>
        <w:numPr>
          <w:ilvl w:val="0"/>
          <w:numId w:val="10"/>
        </w:numPr>
        <w:tabs>
          <w:tab w:val="left" w:pos="695"/>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Развивать критическое мышление (факт-мнение, верная-ложная).</w:t>
      </w:r>
    </w:p>
    <w:p w:rsidR="00227B7A" w:rsidRPr="00F1655E" w:rsidRDefault="00227B7A" w:rsidP="006B2372">
      <w:pPr>
        <w:widowControl w:val="0"/>
        <w:numPr>
          <w:ilvl w:val="0"/>
          <w:numId w:val="10"/>
        </w:numPr>
        <w:tabs>
          <w:tab w:val="left" w:pos="720"/>
          <w:tab w:val="left" w:pos="993"/>
        </w:tabs>
        <w:spacing w:after="0" w:line="240" w:lineRule="auto"/>
        <w:ind w:right="340"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Учить выделять главную и второстепенную информацию, четко формулировать ответы на заданные вопросы (причинно-следственные связи, исследовательская деятельность).</w:t>
      </w:r>
    </w:p>
    <w:p w:rsidR="00227B7A" w:rsidRPr="00F1655E" w:rsidRDefault="00227B7A" w:rsidP="006B2372">
      <w:pPr>
        <w:widowControl w:val="0"/>
        <w:numPr>
          <w:ilvl w:val="0"/>
          <w:numId w:val="10"/>
        </w:numPr>
        <w:tabs>
          <w:tab w:val="left" w:pos="705"/>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Необходимо формировать навыки на всех учебных предметах:</w:t>
      </w:r>
    </w:p>
    <w:p w:rsidR="00227B7A" w:rsidRPr="00F1655E" w:rsidRDefault="00227B7A" w:rsidP="006B2372">
      <w:pPr>
        <w:widowControl w:val="0"/>
        <w:numPr>
          <w:ilvl w:val="0"/>
          <w:numId w:val="9"/>
        </w:numPr>
        <w:tabs>
          <w:tab w:val="left" w:pos="594"/>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осмысленного чтения текста любого жанра,</w:t>
      </w:r>
    </w:p>
    <w:p w:rsidR="00227B7A" w:rsidRPr="00F1655E" w:rsidRDefault="00227B7A" w:rsidP="006B2372">
      <w:pPr>
        <w:widowControl w:val="0"/>
        <w:numPr>
          <w:ilvl w:val="0"/>
          <w:numId w:val="9"/>
        </w:numPr>
        <w:tabs>
          <w:tab w:val="left" w:pos="599"/>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поиска информации, заданной в неявном виде,</w:t>
      </w:r>
    </w:p>
    <w:p w:rsidR="00227B7A" w:rsidRPr="00F1655E" w:rsidRDefault="00227B7A" w:rsidP="006B2372">
      <w:pPr>
        <w:widowControl w:val="0"/>
        <w:numPr>
          <w:ilvl w:val="0"/>
          <w:numId w:val="9"/>
        </w:numPr>
        <w:tabs>
          <w:tab w:val="left" w:pos="599"/>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интеграции информации, полученной из разных источников.</w:t>
      </w:r>
    </w:p>
    <w:p w:rsidR="00227B7A" w:rsidRPr="00F1655E" w:rsidRDefault="00227B7A" w:rsidP="006B2372">
      <w:pPr>
        <w:widowControl w:val="0"/>
        <w:numPr>
          <w:ilvl w:val="0"/>
          <w:numId w:val="10"/>
        </w:numPr>
        <w:tabs>
          <w:tab w:val="left" w:pos="700"/>
          <w:tab w:val="left" w:pos="993"/>
        </w:tabs>
        <w:spacing w:after="0" w:line="240" w:lineRule="auto"/>
        <w:ind w:firstLine="709"/>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color w:val="000000"/>
          <w:spacing w:val="2"/>
          <w:sz w:val="26"/>
          <w:szCs w:val="26"/>
          <w:shd w:val="clear" w:color="auto" w:fill="FFFFFF"/>
          <w:lang w:eastAsia="ru-RU"/>
        </w:rPr>
        <w:t>Объединяйте педагогов.</w:t>
      </w: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B43F93" w:rsidRPr="00F1655E" w:rsidRDefault="00B43F93" w:rsidP="0072641B">
      <w:pPr>
        <w:spacing w:after="0" w:line="240" w:lineRule="auto"/>
        <w:jc w:val="both"/>
        <w:rPr>
          <w:rFonts w:ascii="Times New Roman" w:hAnsi="Times New Roman" w:cs="Times New Roman"/>
          <w:sz w:val="26"/>
          <w:szCs w:val="26"/>
        </w:rPr>
      </w:pPr>
    </w:p>
    <w:p w:rsidR="00527C42" w:rsidRPr="00F1655E" w:rsidRDefault="00527C42" w:rsidP="0072641B">
      <w:pPr>
        <w:spacing w:after="0" w:line="240" w:lineRule="auto"/>
        <w:jc w:val="both"/>
        <w:rPr>
          <w:rFonts w:ascii="Times New Roman" w:hAnsi="Times New Roman" w:cs="Times New Roman"/>
          <w:sz w:val="26"/>
          <w:szCs w:val="26"/>
        </w:rPr>
      </w:pPr>
    </w:p>
    <w:p w:rsidR="00527C42" w:rsidRPr="00F1655E" w:rsidRDefault="00527C42" w:rsidP="0072641B">
      <w:pPr>
        <w:spacing w:after="0" w:line="240" w:lineRule="auto"/>
        <w:jc w:val="both"/>
        <w:rPr>
          <w:rFonts w:ascii="Times New Roman" w:hAnsi="Times New Roman" w:cs="Times New Roman"/>
          <w:sz w:val="26"/>
          <w:szCs w:val="26"/>
        </w:rPr>
      </w:pPr>
    </w:p>
    <w:p w:rsidR="00527C42" w:rsidRPr="00F1655E" w:rsidRDefault="00527C42" w:rsidP="0072641B">
      <w:pPr>
        <w:spacing w:after="0" w:line="240" w:lineRule="auto"/>
        <w:jc w:val="both"/>
        <w:rPr>
          <w:rFonts w:ascii="Times New Roman" w:hAnsi="Times New Roman" w:cs="Times New Roman"/>
          <w:sz w:val="26"/>
          <w:szCs w:val="26"/>
        </w:rPr>
      </w:pPr>
    </w:p>
    <w:p w:rsidR="00527C42" w:rsidRPr="00F1655E" w:rsidRDefault="00527C42" w:rsidP="0072641B">
      <w:pPr>
        <w:spacing w:after="0" w:line="240" w:lineRule="auto"/>
        <w:jc w:val="both"/>
        <w:rPr>
          <w:rFonts w:ascii="Times New Roman" w:hAnsi="Times New Roman" w:cs="Times New Roman"/>
          <w:sz w:val="26"/>
          <w:szCs w:val="26"/>
        </w:rPr>
      </w:pPr>
    </w:p>
    <w:p w:rsidR="00527C42" w:rsidRPr="00F1655E" w:rsidRDefault="00527C42" w:rsidP="0072641B">
      <w:pPr>
        <w:spacing w:after="0" w:line="240" w:lineRule="auto"/>
        <w:jc w:val="both"/>
        <w:rPr>
          <w:rFonts w:ascii="Times New Roman" w:hAnsi="Times New Roman" w:cs="Times New Roman"/>
          <w:sz w:val="26"/>
          <w:szCs w:val="26"/>
        </w:rPr>
      </w:pPr>
    </w:p>
    <w:p w:rsidR="00867577" w:rsidRDefault="00867577" w:rsidP="0072641B">
      <w:pPr>
        <w:spacing w:after="0" w:line="240" w:lineRule="auto"/>
        <w:jc w:val="both"/>
        <w:rPr>
          <w:rFonts w:ascii="Times New Roman" w:hAnsi="Times New Roman" w:cs="Times New Roman"/>
          <w:sz w:val="26"/>
          <w:szCs w:val="26"/>
        </w:rPr>
      </w:pPr>
    </w:p>
    <w:p w:rsidR="00867577" w:rsidRPr="00F1655E" w:rsidRDefault="00867577" w:rsidP="0072641B">
      <w:pPr>
        <w:spacing w:after="0" w:line="240" w:lineRule="auto"/>
        <w:jc w:val="both"/>
        <w:rPr>
          <w:rFonts w:ascii="Times New Roman" w:hAnsi="Times New Roman" w:cs="Times New Roman"/>
          <w:sz w:val="26"/>
          <w:szCs w:val="26"/>
        </w:rPr>
      </w:pPr>
    </w:p>
    <w:p w:rsidR="00B43F93" w:rsidRPr="00F1655E" w:rsidRDefault="006B2372" w:rsidP="00B43F93">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Утвержден</w:t>
      </w:r>
    </w:p>
    <w:p w:rsidR="00B43F93" w:rsidRPr="00F1655E" w:rsidRDefault="00B43F93" w:rsidP="00B43F93">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приказом Управления образованием</w:t>
      </w:r>
    </w:p>
    <w:p w:rsidR="00B43F93" w:rsidRPr="00F1655E" w:rsidRDefault="00B43F93" w:rsidP="00B43F93">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 xml:space="preserve">Администрации </w:t>
      </w:r>
      <w:proofErr w:type="spellStart"/>
      <w:r w:rsidRPr="00F1655E">
        <w:rPr>
          <w:rFonts w:ascii="Times New Roman" w:hAnsi="Times New Roman" w:cs="Times New Roman"/>
          <w:sz w:val="26"/>
          <w:szCs w:val="26"/>
        </w:rPr>
        <w:t>Овюрского</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кожууна</w:t>
      </w:r>
      <w:proofErr w:type="spellEnd"/>
    </w:p>
    <w:p w:rsidR="00B43F93" w:rsidRPr="00F1655E" w:rsidRDefault="00B43F93" w:rsidP="00B43F93">
      <w:pPr>
        <w:spacing w:after="0" w:line="240" w:lineRule="auto"/>
        <w:jc w:val="right"/>
        <w:rPr>
          <w:rFonts w:ascii="Times New Roman" w:hAnsi="Times New Roman" w:cs="Times New Roman"/>
          <w:sz w:val="26"/>
          <w:szCs w:val="26"/>
        </w:rPr>
      </w:pPr>
      <w:r w:rsidRPr="00F1655E">
        <w:rPr>
          <w:rFonts w:ascii="Times New Roman" w:hAnsi="Times New Roman" w:cs="Times New Roman"/>
          <w:sz w:val="26"/>
          <w:szCs w:val="26"/>
        </w:rPr>
        <w:t>от «</w:t>
      </w:r>
      <w:r w:rsidR="009B34B8" w:rsidRPr="009B34B8">
        <w:rPr>
          <w:rFonts w:ascii="Times New Roman" w:hAnsi="Times New Roman" w:cs="Times New Roman"/>
          <w:sz w:val="26"/>
          <w:szCs w:val="26"/>
          <w:u w:val="single"/>
        </w:rPr>
        <w:t>19</w:t>
      </w:r>
      <w:r w:rsidRPr="00F1655E">
        <w:rPr>
          <w:rFonts w:ascii="Times New Roman" w:hAnsi="Times New Roman" w:cs="Times New Roman"/>
          <w:sz w:val="26"/>
          <w:szCs w:val="26"/>
        </w:rPr>
        <w:t>» мая 2021 г. №</w:t>
      </w:r>
      <w:r w:rsidR="009B34B8" w:rsidRPr="009B34B8">
        <w:rPr>
          <w:rFonts w:ascii="Times New Roman" w:hAnsi="Times New Roman" w:cs="Times New Roman"/>
          <w:sz w:val="26"/>
          <w:szCs w:val="26"/>
          <w:u w:val="single"/>
        </w:rPr>
        <w:t>182</w:t>
      </w:r>
    </w:p>
    <w:p w:rsidR="00B43F93" w:rsidRPr="00F1655E" w:rsidRDefault="00B43F93" w:rsidP="0072641B">
      <w:pPr>
        <w:spacing w:after="0" w:line="240" w:lineRule="auto"/>
        <w:jc w:val="both"/>
        <w:rPr>
          <w:rFonts w:ascii="Times New Roman" w:hAnsi="Times New Roman" w:cs="Times New Roman"/>
          <w:sz w:val="26"/>
          <w:szCs w:val="26"/>
        </w:rPr>
      </w:pPr>
    </w:p>
    <w:p w:rsidR="00227B7A" w:rsidRPr="00F1655E" w:rsidRDefault="00227B7A" w:rsidP="00B43F93">
      <w:pPr>
        <w:spacing w:after="0" w:line="240" w:lineRule="auto"/>
        <w:jc w:val="center"/>
        <w:rPr>
          <w:rFonts w:ascii="Times New Roman" w:hAnsi="Times New Roman" w:cs="Times New Roman"/>
          <w:b/>
          <w:sz w:val="26"/>
          <w:szCs w:val="26"/>
        </w:rPr>
      </w:pPr>
      <w:r w:rsidRPr="00F1655E">
        <w:rPr>
          <w:rFonts w:ascii="Times New Roman" w:hAnsi="Times New Roman" w:cs="Times New Roman"/>
          <w:b/>
          <w:sz w:val="26"/>
          <w:szCs w:val="26"/>
        </w:rPr>
        <w:t>Система обеспечения объективности процедур оценки</w:t>
      </w:r>
    </w:p>
    <w:p w:rsidR="00227B7A" w:rsidRPr="00F1655E" w:rsidRDefault="00227B7A" w:rsidP="00B43F93">
      <w:pPr>
        <w:spacing w:after="0" w:line="240" w:lineRule="auto"/>
        <w:jc w:val="center"/>
        <w:rPr>
          <w:rFonts w:ascii="Times New Roman" w:hAnsi="Times New Roman" w:cs="Times New Roman"/>
          <w:b/>
          <w:sz w:val="26"/>
          <w:szCs w:val="26"/>
        </w:rPr>
      </w:pPr>
      <w:r w:rsidRPr="00F1655E">
        <w:rPr>
          <w:rFonts w:ascii="Times New Roman" w:hAnsi="Times New Roman" w:cs="Times New Roman"/>
          <w:b/>
          <w:sz w:val="26"/>
          <w:szCs w:val="26"/>
        </w:rPr>
        <w:t xml:space="preserve">качества образования и олимпиад школьников в </w:t>
      </w:r>
      <w:proofErr w:type="spellStart"/>
      <w:r w:rsidR="00B43F93" w:rsidRPr="00F1655E">
        <w:rPr>
          <w:rFonts w:ascii="Times New Roman" w:hAnsi="Times New Roman" w:cs="Times New Roman"/>
          <w:b/>
          <w:sz w:val="26"/>
          <w:szCs w:val="26"/>
        </w:rPr>
        <w:t>Овюрском</w:t>
      </w:r>
      <w:proofErr w:type="spellEnd"/>
      <w:r w:rsidR="00B43F93" w:rsidRPr="00F1655E">
        <w:rPr>
          <w:rFonts w:ascii="Times New Roman" w:hAnsi="Times New Roman" w:cs="Times New Roman"/>
          <w:b/>
          <w:sz w:val="26"/>
          <w:szCs w:val="26"/>
        </w:rPr>
        <w:t xml:space="preserve"> </w:t>
      </w:r>
      <w:proofErr w:type="spellStart"/>
      <w:r w:rsidR="00B43F93" w:rsidRPr="00F1655E">
        <w:rPr>
          <w:rFonts w:ascii="Times New Roman" w:hAnsi="Times New Roman" w:cs="Times New Roman"/>
          <w:b/>
          <w:sz w:val="26"/>
          <w:szCs w:val="26"/>
        </w:rPr>
        <w:t>кожууне</w:t>
      </w:r>
      <w:proofErr w:type="spellEnd"/>
    </w:p>
    <w:p w:rsidR="00B43F93" w:rsidRPr="00F1655E" w:rsidRDefault="00B43F93" w:rsidP="00B43F93">
      <w:pPr>
        <w:spacing w:after="0" w:line="240" w:lineRule="auto"/>
        <w:jc w:val="center"/>
        <w:rPr>
          <w:rFonts w:ascii="Times New Roman" w:hAnsi="Times New Roman" w:cs="Times New Roman"/>
          <w:sz w:val="26"/>
          <w:szCs w:val="26"/>
        </w:rPr>
      </w:pP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Общие положения</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Система обеспечения объективности процедур оценки качества образования и олимпиад</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 xml:space="preserve">школьников в </w:t>
      </w:r>
      <w:proofErr w:type="spellStart"/>
      <w:r w:rsidR="00B43F93" w:rsidRPr="00F1655E">
        <w:rPr>
          <w:rFonts w:ascii="Times New Roman" w:hAnsi="Times New Roman" w:cs="Times New Roman"/>
          <w:sz w:val="26"/>
          <w:szCs w:val="26"/>
        </w:rPr>
        <w:t>Овюрском</w:t>
      </w:r>
      <w:proofErr w:type="spellEnd"/>
      <w:r w:rsidR="00B43F93" w:rsidRPr="00F1655E">
        <w:rPr>
          <w:rFonts w:ascii="Times New Roman" w:hAnsi="Times New Roman" w:cs="Times New Roman"/>
          <w:sz w:val="26"/>
          <w:szCs w:val="26"/>
        </w:rPr>
        <w:t xml:space="preserve"> </w:t>
      </w:r>
      <w:proofErr w:type="spellStart"/>
      <w:r w:rsidR="00B43F93" w:rsidRPr="00F1655E">
        <w:rPr>
          <w:rFonts w:ascii="Times New Roman" w:hAnsi="Times New Roman" w:cs="Times New Roman"/>
          <w:sz w:val="26"/>
          <w:szCs w:val="26"/>
        </w:rPr>
        <w:t>кожууне</w:t>
      </w:r>
      <w:proofErr w:type="spellEnd"/>
      <w:r w:rsidRPr="00F1655E">
        <w:rPr>
          <w:rFonts w:ascii="Times New Roman" w:hAnsi="Times New Roman" w:cs="Times New Roman"/>
          <w:sz w:val="26"/>
          <w:szCs w:val="26"/>
        </w:rPr>
        <w:t xml:space="preserve"> (далее - Региональная система) разработана в соответствии с</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Федеральным законом от 29.12.2012 г. № 273 «Об образовании в Российской Федерации»,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Федеральными государственными образовательными стандартами и другими документами,</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определяющими функционирование и развитие системы образования Российской Федерации,</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приказом Министерства образования и науки Российской Федерации (</w:t>
      </w:r>
      <w:proofErr w:type="spellStart"/>
      <w:r w:rsidRPr="00F1655E">
        <w:rPr>
          <w:rFonts w:ascii="Times New Roman" w:hAnsi="Times New Roman" w:cs="Times New Roman"/>
          <w:sz w:val="26"/>
          <w:szCs w:val="26"/>
        </w:rPr>
        <w:t>Минобрнауки</w:t>
      </w:r>
      <w:proofErr w:type="spellEnd"/>
      <w:r w:rsidRPr="00F1655E">
        <w:rPr>
          <w:rFonts w:ascii="Times New Roman" w:hAnsi="Times New Roman" w:cs="Times New Roman"/>
          <w:sz w:val="26"/>
          <w:szCs w:val="26"/>
        </w:rPr>
        <w:t xml:space="preserve"> России) от 18</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ноября 2013 г. № 1252 «Об утверждении Порядка проведения всероссийской олимпиады</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школьников».</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Система обеспечивает преемственность в развитии целей, задач и форм деятельности по</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управлению качеством образования, обеспечению объективности проведения оценочных процедур</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и олимпиад школьников, в том числе проведению процедур оценки качества образования и/или</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олимпиад школьников с соблюдением мер информационной безопасности;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 исключению конфликта интересов в отношении специалистов, привлекаемых к</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проведению оценочной процедуры и/или олимпиады школьников;</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 организации контроля за соблюдением процедур оценки качества образования и/или</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олимпиад школьников на региональном и муниципальном уровнях;</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 осуществлению общественного наблюдения при проведении процедур оценки качества</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образования и/или олимпиад школьников;</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 формированию у участников образовательных отношений позитивного отношения к</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объективной оценке образовательных результатов.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Основные понятия</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Образование - единый целенаправленный процесс воспитания и обучения, являющийся</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общественно значимым благом и осуществляемый в интересах человека, семьи, общества и</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государства, а также совокупность приобретаемых знаний, умений, навыков, ценностных</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установок, опыта деятельности и компетенции, определенных объема и сложности в целях</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интеллектуального, духовно-нравственного, творческого, физического и (или) профессионального</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развития человека, удовлетворения его образовательных потребностей и интересов (часть 1, ст. 2</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Федерального закона от 29.12.2012 № 273-ФЭ «Об образовании в Российской Федерации»).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Понятие «качество образования», используемое как основа Региональной системы,</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закреплено Федеральным законом от 29.12.2012 г. № 273 «Об образовании в Российской</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Федерации» (ст. 2, п. 29).</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w:t>
      </w:r>
      <w:r w:rsidRPr="00F1655E">
        <w:rPr>
          <w:rFonts w:ascii="Times New Roman" w:hAnsi="Times New Roman" w:cs="Times New Roman"/>
          <w:sz w:val="26"/>
          <w:szCs w:val="26"/>
        </w:rPr>
        <w:lastRenderedPageBreak/>
        <w:t>деятельность, в том числе степень достижения планируемых результатов образовательной программы.</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Понятие «оценка качества образования раскрывается в ст. 92, 93, 95, 96 и 97 Федерального закона от 29.12.2012 г. № 273 «Об образовании в Российской Федерации».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качества образования осуществляется в рамках процедур государственной 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 и</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педагогических кадров, государственной итоговой аттестации выпускников, независимой оценки качества образования.</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качества включает качество образовательных достижений обучающихся, качество образовательных программ, качество условий осуществления образовательного процесса, уровень профессиональной компетенции педагогических работников, качество управления как образовательным процессом в целом, так и его отдельными составляющими.</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Система оценки качества образования - комплекс мер, позволяющий осуществлять мониторинг знаний учащихся на различных ступенях обучения, оперативно выявлять проблемы региональной системы образования в разрезе отдельных учебных предметов, образовательных организаций; анализировать и прогнозировать влияние различных факторов на эффективность и результативность работы образовательных организаций.</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 xml:space="preserve">Система оценки и управления качеством образования действует в условиях информационной открытости системы образования. </w:t>
      </w:r>
      <w:r w:rsidR="007911AD" w:rsidRPr="00F1655E">
        <w:rPr>
          <w:rFonts w:ascii="Times New Roman" w:hAnsi="Times New Roman" w:cs="Times New Roman"/>
          <w:sz w:val="26"/>
          <w:szCs w:val="26"/>
        </w:rPr>
        <w:t>Муниципальная</w:t>
      </w:r>
      <w:r w:rsidRPr="00F1655E">
        <w:rPr>
          <w:rFonts w:ascii="Times New Roman" w:hAnsi="Times New Roman" w:cs="Times New Roman"/>
          <w:sz w:val="26"/>
          <w:szCs w:val="26"/>
        </w:rPr>
        <w:t xml:space="preserve"> система рассматривается как механизм управления качеством образования в регионе, представляющий собой совокупность инструментов и организационных структур для получения объективных данных о функционировании системы оценки качества образования, оценки степени соответствия:</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подготовки обучающихся требованиям федеральных государственных образовательных стандартов (далее - ФГОС) дошкольного, начального общего, основного общего, среднего общего и среднего профессионального образования, индивидуальным образовательным потребностям участников образовательного процесса в образовательных организациях, расположенных на территории Республики Тыва, потребностям организаций среднего и высшего профессионального образования, предприятий и учреждений;</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образовательной деятельности требованиям ФГОС к условиям реализации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республики в целом;</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через получение полной, объективной и достоверной информации, включая информацию об индивидуальных особенностях развития обучающихся, особенностях деятельности педагогических работников и образовательных организаций, позволяющей формировать систему адресной помощи и принимать управленческие решения.</w:t>
      </w:r>
    </w:p>
    <w:p w:rsidR="00227B7A" w:rsidRPr="00F1655E" w:rsidRDefault="00227B7A" w:rsidP="00B43F93">
      <w:pPr>
        <w:tabs>
          <w:tab w:val="left" w:pos="993"/>
        </w:tabs>
        <w:spacing w:after="0" w:line="240" w:lineRule="auto"/>
        <w:ind w:firstLine="709"/>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t>Цели и основные задачи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Приоритетной целью функционирования системы оценки качества образования является обеспечение повышения качества образования посредством принятия эффективных управленческих решений.</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В этой связи </w:t>
      </w:r>
      <w:r w:rsidR="007911AD" w:rsidRPr="00F1655E">
        <w:rPr>
          <w:rFonts w:ascii="Times New Roman" w:hAnsi="Times New Roman" w:cs="Times New Roman"/>
          <w:sz w:val="26"/>
          <w:szCs w:val="26"/>
        </w:rPr>
        <w:t>Муниципальная</w:t>
      </w:r>
      <w:r w:rsidRPr="00F1655E">
        <w:rPr>
          <w:rFonts w:ascii="Times New Roman" w:hAnsi="Times New Roman" w:cs="Times New Roman"/>
          <w:sz w:val="26"/>
          <w:szCs w:val="26"/>
        </w:rPr>
        <w:t xml:space="preserve"> система представляет собой инструментарий для получения необходимого для принятия эффективных управленческих решений объема достоверной и объективной информации о результативности образовательного процесса.</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Это позволяет выделить группы целей </w:t>
      </w:r>
      <w:r w:rsidR="007911AD" w:rsidRPr="00F1655E">
        <w:rPr>
          <w:rFonts w:ascii="Times New Roman" w:hAnsi="Times New Roman" w:cs="Times New Roman"/>
          <w:sz w:val="26"/>
          <w:szCs w:val="26"/>
        </w:rPr>
        <w:t>Муниципальной</w:t>
      </w:r>
      <w:r w:rsidRPr="00F1655E">
        <w:rPr>
          <w:rFonts w:ascii="Times New Roman" w:hAnsi="Times New Roman" w:cs="Times New Roman"/>
          <w:sz w:val="26"/>
          <w:szCs w:val="26"/>
        </w:rPr>
        <w:t xml:space="preserve"> системы:</w:t>
      </w:r>
    </w:p>
    <w:p w:rsidR="00227B7A" w:rsidRPr="00F1655E" w:rsidRDefault="00B43F93" w:rsidP="00B43F93">
      <w:pPr>
        <w:spacing w:after="0" w:line="240" w:lineRule="auto"/>
        <w:ind w:firstLine="709"/>
        <w:jc w:val="both"/>
        <w:rPr>
          <w:rFonts w:ascii="Times New Roman" w:hAnsi="Times New Roman" w:cs="Times New Roman"/>
          <w:sz w:val="26"/>
          <w:szCs w:val="26"/>
        </w:rPr>
      </w:pPr>
      <w:r w:rsidRPr="00F1655E">
        <w:rPr>
          <w:rFonts w:ascii="Times New Roman" w:hAnsi="Times New Roman" w:cs="Times New Roman"/>
          <w:sz w:val="26"/>
          <w:szCs w:val="26"/>
        </w:rPr>
        <w:lastRenderedPageBreak/>
        <w:t>1</w:t>
      </w:r>
      <w:r w:rsidR="00227B7A" w:rsidRPr="00F1655E">
        <w:rPr>
          <w:rFonts w:ascii="Times New Roman" w:hAnsi="Times New Roman" w:cs="Times New Roman"/>
          <w:sz w:val="26"/>
          <w:szCs w:val="26"/>
        </w:rPr>
        <w:t>.</w:t>
      </w:r>
      <w:r w:rsidRPr="00F1655E">
        <w:rPr>
          <w:rFonts w:ascii="Times New Roman" w:hAnsi="Times New Roman" w:cs="Times New Roman"/>
          <w:sz w:val="26"/>
          <w:szCs w:val="26"/>
        </w:rPr>
        <w:t xml:space="preserve"> </w:t>
      </w:r>
      <w:r w:rsidR="00227B7A" w:rsidRPr="00F1655E">
        <w:rPr>
          <w:rFonts w:ascii="Times New Roman" w:hAnsi="Times New Roman" w:cs="Times New Roman"/>
          <w:sz w:val="26"/>
          <w:szCs w:val="26"/>
        </w:rPr>
        <w:t>проведение процедур оценки качества образования и/или олимпиад школьников с соблюдением мер информационной безопасности: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-организация и проведение мероприятий, направленных на защиту материалов процедур оценки качества образования и/или олимпиад школьников от хищений или изменений как случайного, так и умышленного характера;</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-осуществление контроля за соблюдением мер информационной безопасности при проведении процедур оценки качества образования и/или олимпиад школьников;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исключение конфликта интересов в отношении специалистов, привлекаемых к проведению оценочной процедуры и/или олимпиады школьников: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повышение правовой грамотности должностных лиц, привлекаемых к организации и проведению оценочной процедуры и/или олимпиады школьников, по вопросам возникновения, содержания и последствий конфликта интересов;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принятие своевременных и безотлагательных мер по выявлению фактов возникновения конфликта интересов при проведении оценочной процедуры и/или олимпиады школьников, анализу их причин и дальнейшему недопущению;</w:t>
      </w:r>
    </w:p>
    <w:p w:rsidR="00227B7A" w:rsidRPr="00F1655E" w:rsidRDefault="00227B7A" w:rsidP="00B43F93">
      <w:pPr>
        <w:spacing w:after="0" w:line="240" w:lineRule="auto"/>
        <w:ind w:firstLine="709"/>
        <w:jc w:val="both"/>
        <w:rPr>
          <w:rFonts w:ascii="Times New Roman" w:hAnsi="Times New Roman" w:cs="Times New Roman"/>
          <w:sz w:val="26"/>
          <w:szCs w:val="26"/>
        </w:rPr>
      </w:pPr>
      <w:r w:rsidRPr="00F1655E">
        <w:rPr>
          <w:rFonts w:ascii="Times New Roman" w:hAnsi="Times New Roman" w:cs="Times New Roman"/>
          <w:sz w:val="26"/>
          <w:szCs w:val="26"/>
        </w:rPr>
        <w:t>3.</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организация контроля за соблюдением процедур оценки качества образования и/или олимпиад школьников на региональном и муниципальном уровнях:</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обеспечение максимального охвата процедур оценки качества образования и/или олимпиад школьников на региональном и муниципальном уровнях мероприятиями по соблюдению порядка их проведения;</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проведение выборочных перепроверок работ участников процедур оценки качества образования и/или олимпиад школьников;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анализ выявляемых нарушений, установление причин и разработка адресных рекомендаций по их профилактике и предотвращению в дальнейшем;</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4.</w:t>
      </w:r>
      <w:r w:rsidRPr="00F1655E">
        <w:rPr>
          <w:rFonts w:ascii="Times New Roman" w:hAnsi="Times New Roman" w:cs="Times New Roman"/>
          <w:sz w:val="26"/>
          <w:szCs w:val="26"/>
        </w:rPr>
        <w:tab/>
        <w:t>применение</w:t>
      </w:r>
      <w:r w:rsidRPr="00F1655E">
        <w:rPr>
          <w:rFonts w:ascii="Times New Roman" w:hAnsi="Times New Roman" w:cs="Times New Roman"/>
          <w:sz w:val="26"/>
          <w:szCs w:val="26"/>
        </w:rPr>
        <w:tab/>
        <w:t>принципов «риск-ориентированного» подхода при организации контроля за соблюдением процедур оценки качества образования и/или олимпиад школьн</w:t>
      </w:r>
      <w:r w:rsidR="007911AD" w:rsidRPr="00F1655E">
        <w:rPr>
          <w:rFonts w:ascii="Times New Roman" w:hAnsi="Times New Roman" w:cs="Times New Roman"/>
          <w:sz w:val="26"/>
          <w:szCs w:val="26"/>
        </w:rPr>
        <w:t>иков на региональном и муниципал</w:t>
      </w:r>
      <w:r w:rsidRPr="00F1655E">
        <w:rPr>
          <w:rFonts w:ascii="Times New Roman" w:hAnsi="Times New Roman" w:cs="Times New Roman"/>
          <w:sz w:val="26"/>
          <w:szCs w:val="26"/>
        </w:rPr>
        <w:t>ьном уровнях:</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осуществление общественного наблюдения при проведении процедур оценки качества образования и/или олимпиад школьников;</w:t>
      </w:r>
    </w:p>
    <w:p w:rsidR="00227B7A" w:rsidRPr="00F1655E" w:rsidRDefault="00227B7A" w:rsidP="00B43F93">
      <w:pPr>
        <w:tabs>
          <w:tab w:val="left" w:pos="851"/>
        </w:tabs>
        <w:spacing w:after="0" w:line="240" w:lineRule="auto"/>
        <w:ind w:firstLine="709"/>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повышение качества проводимых мероприятий по обеспечению общественной открытости процедур оценки качества образования и/или олимпиад школьников;</w:t>
      </w:r>
    </w:p>
    <w:p w:rsidR="00227B7A" w:rsidRPr="00F1655E" w:rsidRDefault="00227B7A" w:rsidP="00B43F93">
      <w:pPr>
        <w:tabs>
          <w:tab w:val="left" w:pos="851"/>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обеспечение использования результатов общественного наблюдения для повышения объективности проведения и анализа процедур оценки качества образования и/или олимпиад школьников;</w:t>
      </w:r>
    </w:p>
    <w:p w:rsidR="00227B7A" w:rsidRPr="00F1655E" w:rsidRDefault="00B43F93"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5.</w:t>
      </w:r>
      <w:r w:rsidR="00227B7A" w:rsidRPr="00F1655E">
        <w:rPr>
          <w:rFonts w:ascii="Times New Roman" w:hAnsi="Times New Roman" w:cs="Times New Roman"/>
          <w:sz w:val="26"/>
          <w:szCs w:val="26"/>
        </w:rPr>
        <w:tab/>
        <w:t xml:space="preserve">использование </w:t>
      </w:r>
      <w:r w:rsidR="007911AD" w:rsidRPr="00F1655E">
        <w:rPr>
          <w:rFonts w:ascii="Times New Roman" w:hAnsi="Times New Roman" w:cs="Times New Roman"/>
          <w:sz w:val="26"/>
          <w:szCs w:val="26"/>
        </w:rPr>
        <w:t>муницип</w:t>
      </w:r>
      <w:r w:rsidR="00227B7A" w:rsidRPr="00F1655E">
        <w:rPr>
          <w:rFonts w:ascii="Times New Roman" w:hAnsi="Times New Roman" w:cs="Times New Roman"/>
          <w:sz w:val="26"/>
          <w:szCs w:val="26"/>
        </w:rPr>
        <w:t>ального Порядка проведения процедур оценки качества образования;</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6.организация работы с образовательными организациями, вошедшими в «зону риска» по</w:t>
      </w:r>
      <w:r w:rsidR="00B43F93" w:rsidRPr="00F1655E">
        <w:rPr>
          <w:rFonts w:ascii="Times New Roman" w:hAnsi="Times New Roman" w:cs="Times New Roman"/>
          <w:sz w:val="26"/>
          <w:szCs w:val="26"/>
        </w:rPr>
        <w:t xml:space="preserve"> </w:t>
      </w:r>
      <w:r w:rsidRPr="00F1655E">
        <w:rPr>
          <w:rFonts w:ascii="Times New Roman" w:hAnsi="Times New Roman" w:cs="Times New Roman"/>
          <w:sz w:val="26"/>
          <w:szCs w:val="26"/>
        </w:rPr>
        <w:t>результатам процедур оценки качества образования:</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анализ образовательной деятельности и выявление причин предположительно необъективных результатов оценочных процедур и/или олимпиад школьников;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определение наиболее эффективной модели оказания организационно методической помощи образовательным организациям либо муниципальным органам управления образованием, попавшим в «зоны риска»;</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проведение мониторинга эффективности принятых в их отношении мер;</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7.</w:t>
      </w:r>
      <w:r w:rsidRPr="00F1655E">
        <w:rPr>
          <w:rFonts w:ascii="Times New Roman" w:hAnsi="Times New Roman" w:cs="Times New Roman"/>
          <w:sz w:val="26"/>
          <w:szCs w:val="26"/>
        </w:rPr>
        <w:tab/>
        <w:t>формирование у участников образовательных отношений позитивного отношения к объективной оценке образовательных результатов:</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обеспечение корректного использования результатов оценочных процедур: стимулирование развития образования, преодоление предметных </w:t>
      </w:r>
      <w:r w:rsidRPr="00F1655E">
        <w:rPr>
          <w:rFonts w:ascii="Times New Roman" w:hAnsi="Times New Roman" w:cs="Times New Roman"/>
          <w:sz w:val="26"/>
          <w:szCs w:val="26"/>
        </w:rPr>
        <w:lastRenderedPageBreak/>
        <w:t>дефицитов, совершенствование преподавания учебных предметов, оказание организационно-методической помощи;</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недопущение случаев применения результатов оценочных процедур и/или олимпиад школьников для административного давления на образовательные организации либо отдельных педагогических работников, равно как и для </w:t>
      </w:r>
      <w:proofErr w:type="spellStart"/>
      <w:r w:rsidRPr="00F1655E">
        <w:rPr>
          <w:rFonts w:ascii="Times New Roman" w:hAnsi="Times New Roman" w:cs="Times New Roman"/>
          <w:sz w:val="26"/>
          <w:szCs w:val="26"/>
        </w:rPr>
        <w:t>рейтингования</w:t>
      </w:r>
      <w:proofErr w:type="spellEnd"/>
      <w:r w:rsidRPr="00F1655E">
        <w:rPr>
          <w:rFonts w:ascii="Times New Roman" w:hAnsi="Times New Roman" w:cs="Times New Roman"/>
          <w:sz w:val="26"/>
          <w:szCs w:val="26"/>
        </w:rPr>
        <w:t xml:space="preserve"> образовательных организаций.</w:t>
      </w:r>
    </w:p>
    <w:p w:rsidR="00227B7A" w:rsidRPr="00F1655E" w:rsidRDefault="00B43F93"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Муниципальная</w:t>
      </w:r>
      <w:r w:rsidR="00227B7A" w:rsidRPr="00F1655E">
        <w:rPr>
          <w:rFonts w:ascii="Times New Roman" w:hAnsi="Times New Roman" w:cs="Times New Roman"/>
          <w:sz w:val="26"/>
          <w:szCs w:val="26"/>
        </w:rPr>
        <w:t xml:space="preserve"> система предусматривает получение и распространение объективной и достоверной информации о состоянии и результатах образовательной деятельности, тенденциях изменения качества общего образования, дополнительного образования и причинах, влияющих на его уровень, для формирования информационной основы и предоставления необходимой информации участникам образовательного процесса, работодателям, обществу и его институтам.</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Таким образом</w:t>
      </w:r>
      <w:r w:rsidR="00B43F93" w:rsidRPr="00F1655E">
        <w:rPr>
          <w:rFonts w:ascii="Times New Roman" w:hAnsi="Times New Roman" w:cs="Times New Roman"/>
          <w:sz w:val="26"/>
          <w:szCs w:val="26"/>
        </w:rPr>
        <w:t>,</w:t>
      </w:r>
      <w:r w:rsidRPr="00F1655E">
        <w:rPr>
          <w:rFonts w:ascii="Times New Roman" w:hAnsi="Times New Roman" w:cs="Times New Roman"/>
          <w:sz w:val="26"/>
          <w:szCs w:val="26"/>
        </w:rPr>
        <w:t xml:space="preserve"> </w:t>
      </w:r>
      <w:r w:rsidR="00B43F93" w:rsidRPr="00F1655E">
        <w:rPr>
          <w:rFonts w:ascii="Times New Roman" w:hAnsi="Times New Roman" w:cs="Times New Roman"/>
          <w:sz w:val="26"/>
          <w:szCs w:val="26"/>
        </w:rPr>
        <w:t>муниципальная</w:t>
      </w:r>
      <w:r w:rsidRPr="00F1655E">
        <w:rPr>
          <w:rFonts w:ascii="Times New Roman" w:hAnsi="Times New Roman" w:cs="Times New Roman"/>
          <w:sz w:val="26"/>
          <w:szCs w:val="26"/>
        </w:rPr>
        <w:t xml:space="preserve"> система выполняе</w:t>
      </w:r>
      <w:r w:rsidR="00B43F93" w:rsidRPr="00F1655E">
        <w:rPr>
          <w:rFonts w:ascii="Times New Roman" w:hAnsi="Times New Roman" w:cs="Times New Roman"/>
          <w:sz w:val="26"/>
          <w:szCs w:val="26"/>
        </w:rPr>
        <w:t>т аналитические, организационно-</w:t>
      </w:r>
      <w:r w:rsidRPr="00F1655E">
        <w:rPr>
          <w:rFonts w:ascii="Times New Roman" w:hAnsi="Times New Roman" w:cs="Times New Roman"/>
          <w:sz w:val="26"/>
          <w:szCs w:val="26"/>
        </w:rPr>
        <w:t>технологические, методические, управленческие задачи, которые могут уточняться и трансформироваться по мере ее развития.</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4.</w:t>
      </w:r>
      <w:r w:rsidRPr="00F1655E">
        <w:rPr>
          <w:rFonts w:ascii="Times New Roman" w:hAnsi="Times New Roman" w:cs="Times New Roman"/>
          <w:sz w:val="26"/>
          <w:szCs w:val="26"/>
        </w:rPr>
        <w:tab/>
        <w:t>Общие принципы</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Общие</w:t>
      </w:r>
      <w:r w:rsidR="007911AD" w:rsidRPr="00F1655E">
        <w:rPr>
          <w:rFonts w:ascii="Times New Roman" w:hAnsi="Times New Roman" w:cs="Times New Roman"/>
          <w:sz w:val="26"/>
          <w:szCs w:val="26"/>
        </w:rPr>
        <w:t xml:space="preserve"> принципы, на которых строится Муниципальная</w:t>
      </w:r>
      <w:r w:rsidRPr="00F1655E">
        <w:rPr>
          <w:rFonts w:ascii="Times New Roman" w:hAnsi="Times New Roman" w:cs="Times New Roman"/>
          <w:sz w:val="26"/>
          <w:szCs w:val="26"/>
        </w:rPr>
        <w:t xml:space="preserve"> система, определяются на основе положений общероссийской системы оценки качества образования с учетом </w:t>
      </w:r>
      <w:r w:rsidR="007911AD" w:rsidRPr="00F1655E">
        <w:rPr>
          <w:rFonts w:ascii="Times New Roman" w:hAnsi="Times New Roman" w:cs="Times New Roman"/>
          <w:sz w:val="26"/>
          <w:szCs w:val="26"/>
        </w:rPr>
        <w:t>муниципальных</w:t>
      </w:r>
      <w:r w:rsidRPr="00F1655E">
        <w:rPr>
          <w:rFonts w:ascii="Times New Roman" w:hAnsi="Times New Roman" w:cs="Times New Roman"/>
          <w:sz w:val="26"/>
          <w:szCs w:val="26"/>
        </w:rPr>
        <w:t xml:space="preserve"> особенностей:</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В основу формирования </w:t>
      </w:r>
      <w:r w:rsidR="00B43F93" w:rsidRPr="00F1655E">
        <w:rPr>
          <w:rFonts w:ascii="Times New Roman" w:hAnsi="Times New Roman" w:cs="Times New Roman"/>
          <w:sz w:val="26"/>
          <w:szCs w:val="26"/>
        </w:rPr>
        <w:t>муниципальной</w:t>
      </w:r>
      <w:r w:rsidRPr="00F1655E">
        <w:rPr>
          <w:rFonts w:ascii="Times New Roman" w:hAnsi="Times New Roman" w:cs="Times New Roman"/>
          <w:sz w:val="26"/>
          <w:szCs w:val="26"/>
        </w:rPr>
        <w:t xml:space="preserve"> системы положены принципы:</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объективности, достоверности, полноты и системности информации, открытости и информационной безопасности;</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преемственности целей и задач;</w:t>
      </w:r>
    </w:p>
    <w:p w:rsidR="00227B7A" w:rsidRPr="00F1655E" w:rsidRDefault="00B43F93" w:rsidP="0072641B">
      <w:pPr>
        <w:spacing w:after="0" w:line="240" w:lineRule="auto"/>
        <w:jc w:val="both"/>
        <w:rPr>
          <w:rFonts w:ascii="Times New Roman" w:hAnsi="Times New Roman" w:cs="Times New Roman"/>
          <w:sz w:val="26"/>
          <w:szCs w:val="26"/>
        </w:rPr>
      </w:pPr>
      <w:proofErr w:type="spellStart"/>
      <w:r w:rsidRPr="00F1655E">
        <w:rPr>
          <w:rFonts w:ascii="Times New Roman" w:hAnsi="Times New Roman" w:cs="Times New Roman"/>
          <w:sz w:val="26"/>
          <w:szCs w:val="26"/>
        </w:rPr>
        <w:t>инструментальности</w:t>
      </w:r>
      <w:proofErr w:type="spellEnd"/>
      <w:r w:rsidR="00227B7A" w:rsidRPr="00F1655E">
        <w:rPr>
          <w:rFonts w:ascii="Times New Roman" w:hAnsi="Times New Roman" w:cs="Times New Roman"/>
          <w:sz w:val="26"/>
          <w:szCs w:val="26"/>
        </w:rPr>
        <w:t xml:space="preserve"> и технологичности; адресности оценочных процедур и управленческих решений; единства и сопоставимости организационных форм, инструментов и результатов; соблюдения морально-этических норм при осуществлении процедур оценивания; ответственности участников образовательного процесса за повышение качества образования.</w:t>
      </w:r>
    </w:p>
    <w:p w:rsidR="00227B7A" w:rsidRPr="00F1655E" w:rsidRDefault="00227B7A" w:rsidP="00B43F93">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5.</w:t>
      </w:r>
      <w:r w:rsidRPr="00F1655E">
        <w:rPr>
          <w:rFonts w:ascii="Times New Roman" w:hAnsi="Times New Roman" w:cs="Times New Roman"/>
          <w:sz w:val="26"/>
          <w:szCs w:val="26"/>
        </w:rPr>
        <w:tab/>
        <w:t>Организационная структура</w:t>
      </w:r>
    </w:p>
    <w:p w:rsidR="00227B7A" w:rsidRPr="00F1655E" w:rsidRDefault="007911AD"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Муниципальная </w:t>
      </w:r>
      <w:r w:rsidR="00227B7A" w:rsidRPr="00F1655E">
        <w:rPr>
          <w:rFonts w:ascii="Times New Roman" w:hAnsi="Times New Roman" w:cs="Times New Roman"/>
          <w:sz w:val="26"/>
          <w:szCs w:val="26"/>
        </w:rPr>
        <w:t xml:space="preserve">система представляет собой </w:t>
      </w:r>
      <w:r w:rsidRPr="00F1655E">
        <w:rPr>
          <w:rFonts w:ascii="Times New Roman" w:hAnsi="Times New Roman" w:cs="Times New Roman"/>
          <w:sz w:val="26"/>
          <w:szCs w:val="26"/>
        </w:rPr>
        <w:t>двух</w:t>
      </w:r>
      <w:r w:rsidR="00227B7A" w:rsidRPr="00F1655E">
        <w:rPr>
          <w:rFonts w:ascii="Times New Roman" w:hAnsi="Times New Roman" w:cs="Times New Roman"/>
          <w:sz w:val="26"/>
          <w:szCs w:val="26"/>
        </w:rPr>
        <w:t>уровневый механизм:</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муниципальный,</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уровень образовательной организации.</w:t>
      </w:r>
    </w:p>
    <w:p w:rsidR="00227B7A" w:rsidRPr="00F1655E" w:rsidRDefault="00227B7A" w:rsidP="00B43F93">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На каждом уровне предусматривается реализация управленческого цикла от постановки целей к принятию управленческих решений и анализу их эффективности.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Субъект</w:t>
      </w:r>
      <w:r w:rsidR="007911AD" w:rsidRPr="00F1655E">
        <w:rPr>
          <w:rFonts w:ascii="Times New Roman" w:hAnsi="Times New Roman" w:cs="Times New Roman"/>
          <w:sz w:val="26"/>
          <w:szCs w:val="26"/>
        </w:rPr>
        <w:t>ом муниципального уровня являе</w:t>
      </w:r>
      <w:r w:rsidRPr="00F1655E">
        <w:rPr>
          <w:rFonts w:ascii="Times New Roman" w:hAnsi="Times New Roman" w:cs="Times New Roman"/>
          <w:sz w:val="26"/>
          <w:szCs w:val="26"/>
        </w:rPr>
        <w:t xml:space="preserve">тся </w:t>
      </w:r>
      <w:r w:rsidR="007911AD" w:rsidRPr="00F1655E">
        <w:rPr>
          <w:rFonts w:ascii="Times New Roman" w:hAnsi="Times New Roman" w:cs="Times New Roman"/>
          <w:sz w:val="26"/>
          <w:szCs w:val="26"/>
        </w:rPr>
        <w:t>У</w:t>
      </w:r>
      <w:r w:rsidRPr="00F1655E">
        <w:rPr>
          <w:rFonts w:ascii="Times New Roman" w:hAnsi="Times New Roman" w:cs="Times New Roman"/>
          <w:sz w:val="26"/>
          <w:szCs w:val="26"/>
        </w:rPr>
        <w:t>правления образованием</w:t>
      </w:r>
      <w:r w:rsidR="007911AD" w:rsidRPr="00F1655E">
        <w:rPr>
          <w:rFonts w:ascii="Times New Roman" w:hAnsi="Times New Roman" w:cs="Times New Roman"/>
          <w:sz w:val="26"/>
          <w:szCs w:val="26"/>
        </w:rPr>
        <w:t xml:space="preserve"> Администрации </w:t>
      </w:r>
      <w:proofErr w:type="spellStart"/>
      <w:r w:rsidR="007911AD" w:rsidRPr="00F1655E">
        <w:rPr>
          <w:rFonts w:ascii="Times New Roman" w:hAnsi="Times New Roman" w:cs="Times New Roman"/>
          <w:sz w:val="26"/>
          <w:szCs w:val="26"/>
        </w:rPr>
        <w:t>Овюрского</w:t>
      </w:r>
      <w:proofErr w:type="spellEnd"/>
      <w:r w:rsidR="007911AD" w:rsidRPr="00F1655E">
        <w:rPr>
          <w:rFonts w:ascii="Times New Roman" w:hAnsi="Times New Roman" w:cs="Times New Roman"/>
          <w:sz w:val="26"/>
          <w:szCs w:val="26"/>
        </w:rPr>
        <w:t xml:space="preserve"> </w:t>
      </w:r>
      <w:proofErr w:type="spellStart"/>
      <w:r w:rsidR="007911AD" w:rsidRPr="00F1655E">
        <w:rPr>
          <w:rFonts w:ascii="Times New Roman" w:hAnsi="Times New Roman" w:cs="Times New Roman"/>
          <w:sz w:val="26"/>
          <w:szCs w:val="26"/>
        </w:rPr>
        <w:t>кожууна</w:t>
      </w:r>
      <w:proofErr w:type="spellEnd"/>
      <w:r w:rsidRPr="00F1655E">
        <w:rPr>
          <w:rFonts w:ascii="Times New Roman" w:hAnsi="Times New Roman" w:cs="Times New Roman"/>
          <w:sz w:val="26"/>
          <w:szCs w:val="26"/>
        </w:rPr>
        <w:t>.</w:t>
      </w:r>
    </w:p>
    <w:p w:rsidR="00227B7A" w:rsidRPr="00F1655E" w:rsidRDefault="007911AD"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У</w:t>
      </w:r>
      <w:r w:rsidR="00227B7A" w:rsidRPr="00F1655E">
        <w:rPr>
          <w:rFonts w:ascii="Times New Roman" w:hAnsi="Times New Roman" w:cs="Times New Roman"/>
          <w:sz w:val="26"/>
          <w:szCs w:val="26"/>
        </w:rPr>
        <w:t>правления образованием</w:t>
      </w:r>
      <w:r w:rsidRPr="00F1655E">
        <w:rPr>
          <w:rFonts w:ascii="Times New Roman" w:hAnsi="Times New Roman" w:cs="Times New Roman"/>
          <w:sz w:val="26"/>
          <w:szCs w:val="26"/>
        </w:rPr>
        <w:t xml:space="preserve"> Администрации </w:t>
      </w:r>
      <w:proofErr w:type="spellStart"/>
      <w:r w:rsidRPr="00F1655E">
        <w:rPr>
          <w:rFonts w:ascii="Times New Roman" w:hAnsi="Times New Roman" w:cs="Times New Roman"/>
          <w:sz w:val="26"/>
          <w:szCs w:val="26"/>
        </w:rPr>
        <w:t>Овюрского</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кожууна</w:t>
      </w:r>
      <w:proofErr w:type="spellEnd"/>
      <w:r w:rsidRPr="00F1655E">
        <w:rPr>
          <w:rFonts w:ascii="Times New Roman" w:hAnsi="Times New Roman" w:cs="Times New Roman"/>
          <w:sz w:val="26"/>
          <w:szCs w:val="26"/>
        </w:rPr>
        <w:t xml:space="preserve"> осуществляе</w:t>
      </w:r>
      <w:r w:rsidR="00227B7A" w:rsidRPr="00F1655E">
        <w:rPr>
          <w:rFonts w:ascii="Times New Roman" w:hAnsi="Times New Roman" w:cs="Times New Roman"/>
          <w:sz w:val="26"/>
          <w:szCs w:val="26"/>
        </w:rPr>
        <w:t>т:</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регламентацию функционирования </w:t>
      </w:r>
      <w:r w:rsidR="007911AD" w:rsidRPr="00F1655E">
        <w:rPr>
          <w:rFonts w:ascii="Times New Roman" w:hAnsi="Times New Roman" w:cs="Times New Roman"/>
          <w:sz w:val="26"/>
          <w:szCs w:val="26"/>
        </w:rPr>
        <w:t>Муниципальной</w:t>
      </w:r>
      <w:r w:rsidRPr="00F1655E">
        <w:rPr>
          <w:rFonts w:ascii="Times New Roman" w:hAnsi="Times New Roman" w:cs="Times New Roman"/>
          <w:sz w:val="26"/>
          <w:szCs w:val="26"/>
        </w:rPr>
        <w:t xml:space="preserve"> системы на муниципальном уровне;</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организация сбора образовательной статистики;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содействие в проведении мониторинговых, контрольно-оценочных процедур, социологических исследований по вопросам качества образования;</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обеспечение информационной открытости в соответствии с действующим законодательством;</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обеспечение объективности проведения и достоверности результатов оценочных процедур; создание механизмов участия образовательных организаций в независимой системе оценки качества образования;</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привлечение общественности к участию в оценке качества.</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Субъектами на уровне образовательных организаций являются образовательные организации и методические объединения педагогов.</w:t>
      </w:r>
    </w:p>
    <w:p w:rsidR="00227B7A" w:rsidRPr="00F1655E" w:rsidRDefault="00227B7A" w:rsidP="007911A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Образовательные организации в рамках </w:t>
      </w:r>
      <w:r w:rsidR="002B1F9F" w:rsidRPr="00F1655E">
        <w:rPr>
          <w:rFonts w:ascii="Times New Roman" w:hAnsi="Times New Roman" w:cs="Times New Roman"/>
          <w:sz w:val="26"/>
          <w:szCs w:val="26"/>
        </w:rPr>
        <w:t>Муниципальной</w:t>
      </w:r>
      <w:r w:rsidRPr="00F1655E">
        <w:rPr>
          <w:rFonts w:ascii="Times New Roman" w:hAnsi="Times New Roman" w:cs="Times New Roman"/>
          <w:sz w:val="26"/>
          <w:szCs w:val="26"/>
        </w:rPr>
        <w:t xml:space="preserve"> системы осуществляют: обеспечение функционирования внутренней системы качества образования в образовательной организации;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обеспечение объективности и достоверности представляемой информации о результатах оценочных процедур и/или олимпиад школьников;</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обеспечение информационной открытости в соответствии с действующим законодательством;</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обеспечение функционирования в образовательной организации системы поиска и поддержки талантов и профориентации обучающихся;</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создание условий для осуществления повышения квалификации педагогов в соответствии с результатами оценочных процедур и/или олимпиад школьников и их запросами, в том числе для функционирования системы наставничества в образовательной организации;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проведение </w:t>
      </w:r>
      <w:proofErr w:type="spellStart"/>
      <w:r w:rsidRPr="00F1655E">
        <w:rPr>
          <w:rFonts w:ascii="Times New Roman" w:hAnsi="Times New Roman" w:cs="Times New Roman"/>
          <w:sz w:val="26"/>
          <w:szCs w:val="26"/>
        </w:rPr>
        <w:t>самообследования</w:t>
      </w:r>
      <w:proofErr w:type="spellEnd"/>
      <w:r w:rsidRPr="00F1655E">
        <w:rPr>
          <w:rFonts w:ascii="Times New Roman" w:hAnsi="Times New Roman" w:cs="Times New Roman"/>
          <w:sz w:val="26"/>
          <w:szCs w:val="26"/>
        </w:rPr>
        <w:t xml:space="preserve"> и включение в независимую систему оценки качества образования.</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Методические объединения педагогов осуществляют:</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участие в подготовке, проведении и анализе результатов оценочных процедур, анализе результатов учебной деятельности;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выработку единых требований к оценке результатов освоения программы на основе образовательных стандартов;</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внесение изменений и дополнений в образовательную программу образовательной организации и рабочие программы педагогов в том числе по результатам оценочных процедур;</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разработка системы промежуточной аттестации учащихся на основе принципов обеспечения объективности результатов;</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планирование и анализ результатов профессионального самообразования, переподготовки и повышения квалификации педагогов, входящих в методическое объединение;</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оказание помощи обучающимся по результатам оценочных процедур и при составлении индивидуальных образовательных маршрутов;</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планирование и организация внеклассной и внешкольной деятельности для развития талантов и профориентации обучающихся в том числе в целях формирования позитивного отношения к объективной оценке образовательных результатов.</w:t>
      </w:r>
    </w:p>
    <w:p w:rsidR="00227B7A" w:rsidRPr="00F1655E" w:rsidRDefault="00227B7A" w:rsidP="002B1F9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7.</w:t>
      </w:r>
      <w:r w:rsidRPr="00F1655E">
        <w:rPr>
          <w:rFonts w:ascii="Times New Roman" w:hAnsi="Times New Roman" w:cs="Times New Roman"/>
          <w:sz w:val="26"/>
          <w:szCs w:val="26"/>
        </w:rPr>
        <w:tab/>
        <w:t xml:space="preserve">Организация деятельности </w:t>
      </w:r>
      <w:r w:rsidR="002B1F9F" w:rsidRPr="00F1655E">
        <w:rPr>
          <w:rFonts w:ascii="Times New Roman" w:hAnsi="Times New Roman" w:cs="Times New Roman"/>
          <w:sz w:val="26"/>
          <w:szCs w:val="26"/>
        </w:rPr>
        <w:t>Муниципальной</w:t>
      </w:r>
      <w:r w:rsidRPr="00F1655E">
        <w:rPr>
          <w:rFonts w:ascii="Times New Roman" w:hAnsi="Times New Roman" w:cs="Times New Roman"/>
          <w:sz w:val="26"/>
          <w:szCs w:val="26"/>
        </w:rPr>
        <w:t xml:space="preserve"> Системы</w:t>
      </w:r>
      <w:r w:rsidR="007911AD" w:rsidRPr="00F1655E">
        <w:rPr>
          <w:rFonts w:ascii="Times New Roman" w:hAnsi="Times New Roman" w:cs="Times New Roman"/>
          <w:sz w:val="26"/>
          <w:szCs w:val="26"/>
        </w:rPr>
        <w:t>:</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 целях получения достоверных сведений об объективности результатов проводимых оценочных процедур и/или олимпиад школьников в рамках Региональной системы проводятся: оценка индивидуальных достижений обучающихся;</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результатов профессиональной деятельности педагогических и руководящих работников образовательных организаций;</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качества образовательного процесса в образовательных организациях и группах (кластерах) образовательных организаций;</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качества условий образовательной деятельности, включая контекстную информацию;</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качества управления образовательными организациями и системами, включая эффективность управленческих решений;</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удовлетворенности обучающихся, родителей (законных представителей), работодателей, педагогических работников.</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Источниками данных являются:</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международные исследования качества подготовки обучающихся (TIMSS, PIRLS, PISA) исследования на основе практики международных исследований качества подготовки обучающихся (TIMSS, PIRLS, PISA)</w:t>
      </w:r>
      <w:r w:rsidR="002B1F9F" w:rsidRPr="00F1655E">
        <w:rPr>
          <w:rFonts w:ascii="Times New Roman" w:hAnsi="Times New Roman" w:cs="Times New Roman"/>
          <w:sz w:val="26"/>
          <w:szCs w:val="26"/>
        </w:rPr>
        <w:t>;</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национальные исследования качества образования (НИКО) всероссийские проверочные работы (ВПР)</w:t>
      </w:r>
      <w:r w:rsidR="002B1F9F" w:rsidRPr="00F1655E">
        <w:rPr>
          <w:rFonts w:ascii="Times New Roman" w:hAnsi="Times New Roman" w:cs="Times New Roman"/>
          <w:sz w:val="26"/>
          <w:szCs w:val="26"/>
        </w:rPr>
        <w:t>;</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единый государственный экзамен (ЕГЭ), основной государственный экзамен (ОГЭ), государственный выпускной экзамен (ГВЭ)</w:t>
      </w:r>
      <w:r w:rsidR="002B1F9F" w:rsidRPr="00F1655E">
        <w:rPr>
          <w:rFonts w:ascii="Times New Roman" w:hAnsi="Times New Roman" w:cs="Times New Roman"/>
          <w:sz w:val="26"/>
          <w:szCs w:val="26"/>
        </w:rPr>
        <w:t>;</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региональные мониторинговые исследования и диагностические работы результаты школьного, муниципального и регионального этапов Всероссийской олимпиады школьников</w:t>
      </w:r>
      <w:r w:rsidR="002B1F9F" w:rsidRPr="00F1655E">
        <w:rPr>
          <w:rFonts w:ascii="Times New Roman" w:hAnsi="Times New Roman" w:cs="Times New Roman"/>
          <w:sz w:val="26"/>
          <w:szCs w:val="26"/>
        </w:rPr>
        <w:t>.</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данные о качестве образования из открытых и ведомственных источников данные о социально-экономических и </w:t>
      </w:r>
      <w:proofErr w:type="gramStart"/>
      <w:r w:rsidRPr="00F1655E">
        <w:rPr>
          <w:rFonts w:ascii="Times New Roman" w:hAnsi="Times New Roman" w:cs="Times New Roman"/>
          <w:sz w:val="26"/>
          <w:szCs w:val="26"/>
        </w:rPr>
        <w:t>этно-культурных</w:t>
      </w:r>
      <w:proofErr w:type="gramEnd"/>
      <w:r w:rsidRPr="00F1655E">
        <w:rPr>
          <w:rFonts w:ascii="Times New Roman" w:hAnsi="Times New Roman" w:cs="Times New Roman"/>
          <w:sz w:val="26"/>
          <w:szCs w:val="26"/>
        </w:rPr>
        <w:t xml:space="preserve"> аспектах среды расположения образовательной организации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данные о деятельности образовательных организаций, полученные в результате осуществления контрольно-надзорной деятельности</w:t>
      </w:r>
    </w:p>
    <w:p w:rsidR="00227B7A" w:rsidRPr="00F1655E" w:rsidRDefault="00227B7A"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характеристики условий осуществления образовательной деятельности в образовательной организации</w:t>
      </w:r>
    </w:p>
    <w:p w:rsidR="00227B7A" w:rsidRPr="00F1655E" w:rsidRDefault="002B1F9F" w:rsidP="0072641B">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Pr="00F1655E">
        <w:rPr>
          <w:rFonts w:ascii="Times New Roman" w:hAnsi="Times New Roman" w:cs="Times New Roman"/>
          <w:sz w:val="26"/>
          <w:szCs w:val="26"/>
        </w:rPr>
        <w:tab/>
      </w:r>
      <w:r w:rsidR="00227B7A" w:rsidRPr="00F1655E">
        <w:rPr>
          <w:rFonts w:ascii="Times New Roman" w:hAnsi="Times New Roman" w:cs="Times New Roman"/>
          <w:sz w:val="26"/>
          <w:szCs w:val="26"/>
        </w:rPr>
        <w:t>характеристики системы управления образованием результаты процедур государственной аккредитации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данные об удовлетворенности выпускников, родителей и работодателей результатами образования</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данные об удовлетворенности обучающихся и родителей образовательной деятельностью мониторинги повышения квалификации педагогов и руководящих работников результаты аттестации педагогических работников, руководителей и кандидатов на должность руководителей образовательных организаций</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результаты профессиональных педагогических конкурсов мониторинги эффективности руководителей</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конкурсы инновационной деятельности</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анализ результатов независимой оценки (педагогической экспертизы) </w:t>
      </w:r>
      <w:proofErr w:type="spellStart"/>
      <w:r w:rsidRPr="00F1655E">
        <w:rPr>
          <w:rFonts w:ascii="Times New Roman" w:hAnsi="Times New Roman" w:cs="Times New Roman"/>
          <w:sz w:val="26"/>
          <w:szCs w:val="26"/>
        </w:rPr>
        <w:t>самообследование</w:t>
      </w:r>
      <w:proofErr w:type="spellEnd"/>
      <w:r w:rsidRPr="00F1655E">
        <w:rPr>
          <w:rFonts w:ascii="Times New Roman" w:hAnsi="Times New Roman" w:cs="Times New Roman"/>
          <w:sz w:val="26"/>
          <w:szCs w:val="26"/>
        </w:rPr>
        <w:t xml:space="preserve"> образовательной системы</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результаты комплексных оценок образовательных организаций и систем</w:t>
      </w:r>
    </w:p>
    <w:p w:rsidR="00227B7A" w:rsidRPr="00F1655E" w:rsidRDefault="00227B7A"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обеспечения объективности оценочных процедур и/или олимпиад школьников осуществляется на основе системы показателей и критериев, характеризующих достижение целей Региональной системы.</w:t>
      </w:r>
    </w:p>
    <w:p w:rsidR="002B1F9F" w:rsidRPr="00F1655E" w:rsidRDefault="00227B7A" w:rsidP="007911AD">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Объектами </w:t>
      </w:r>
      <w:r w:rsidR="002B1F9F" w:rsidRPr="00F1655E">
        <w:rPr>
          <w:rFonts w:ascii="Times New Roman" w:hAnsi="Times New Roman" w:cs="Times New Roman"/>
          <w:sz w:val="26"/>
          <w:szCs w:val="26"/>
        </w:rPr>
        <w:t>Муницип</w:t>
      </w:r>
      <w:r w:rsidRPr="00F1655E">
        <w:rPr>
          <w:rFonts w:ascii="Times New Roman" w:hAnsi="Times New Roman" w:cs="Times New Roman"/>
          <w:sz w:val="26"/>
          <w:szCs w:val="26"/>
        </w:rPr>
        <w:t>альной системы являются:</w:t>
      </w:r>
    </w:p>
    <w:tbl>
      <w:tblPr>
        <w:tblW w:w="9933" w:type="dxa"/>
        <w:tblLayout w:type="fixed"/>
        <w:tblCellMar>
          <w:left w:w="10" w:type="dxa"/>
          <w:right w:w="10" w:type="dxa"/>
        </w:tblCellMar>
        <w:tblLook w:val="04A0" w:firstRow="1" w:lastRow="0" w:firstColumn="1" w:lastColumn="0" w:noHBand="0" w:noVBand="1"/>
      </w:tblPr>
      <w:tblGrid>
        <w:gridCol w:w="1286"/>
        <w:gridCol w:w="1985"/>
        <w:gridCol w:w="804"/>
        <w:gridCol w:w="2016"/>
        <w:gridCol w:w="24"/>
        <w:gridCol w:w="1968"/>
        <w:gridCol w:w="38"/>
        <w:gridCol w:w="111"/>
        <w:gridCol w:w="1701"/>
      </w:tblGrid>
      <w:tr w:rsidR="00227B7A" w:rsidRPr="00F1655E" w:rsidTr="00F1655E">
        <w:trPr>
          <w:trHeight w:hRule="exact" w:val="302"/>
        </w:trPr>
        <w:tc>
          <w:tcPr>
            <w:tcW w:w="1286"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Уровень РСОКО</w:t>
            </w:r>
          </w:p>
        </w:tc>
        <w:tc>
          <w:tcPr>
            <w:tcW w:w="1985" w:type="dxa"/>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результаты</w:t>
            </w:r>
          </w:p>
        </w:tc>
        <w:tc>
          <w:tcPr>
            <w:tcW w:w="2844" w:type="dxa"/>
            <w:gridSpan w:val="3"/>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процессы</w:t>
            </w:r>
          </w:p>
        </w:tc>
        <w:tc>
          <w:tcPr>
            <w:tcW w:w="2117" w:type="dxa"/>
            <w:gridSpan w:val="3"/>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условия</w:t>
            </w:r>
          </w:p>
        </w:tc>
        <w:tc>
          <w:tcPr>
            <w:tcW w:w="1701"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управления</w:t>
            </w:r>
          </w:p>
        </w:tc>
      </w:tr>
      <w:tr w:rsidR="00227B7A" w:rsidRPr="00F1655E" w:rsidTr="00F1655E">
        <w:trPr>
          <w:trHeight w:hRule="exact" w:val="4834"/>
        </w:trPr>
        <w:tc>
          <w:tcPr>
            <w:tcW w:w="1286" w:type="dxa"/>
            <w:vMerge w:val="restart"/>
            <w:tcBorders>
              <w:top w:val="single" w:sz="4" w:space="0" w:color="auto"/>
              <w:left w:val="single" w:sz="4" w:space="0" w:color="auto"/>
            </w:tcBorders>
            <w:shd w:val="clear" w:color="auto" w:fill="FFFFFF"/>
          </w:tcPr>
          <w:p w:rsidR="00227B7A" w:rsidRPr="00F1655E" w:rsidRDefault="002B1F9F"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lastRenderedPageBreak/>
              <w:t>Образовательна</w:t>
            </w:r>
            <w:r w:rsidR="00227B7A" w:rsidRPr="00F1655E">
              <w:rPr>
                <w:rFonts w:ascii="Times New Roman" w:eastAsia="Times New Roman" w:hAnsi="Times New Roman" w:cs="Times New Roman"/>
                <w:color w:val="000000"/>
                <w:spacing w:val="2"/>
                <w:szCs w:val="26"/>
                <w:shd w:val="clear" w:color="auto" w:fill="FFFFFF"/>
                <w:lang w:eastAsia="ru-RU"/>
              </w:rPr>
              <w:t>я организация</w:t>
            </w:r>
          </w:p>
        </w:tc>
        <w:tc>
          <w:tcPr>
            <w:tcW w:w="1985" w:type="dxa"/>
            <w:tcBorders>
              <w:top w:val="single" w:sz="4" w:space="0" w:color="auto"/>
              <w:left w:val="single" w:sz="4" w:space="0" w:color="auto"/>
            </w:tcBorders>
            <w:shd w:val="clear" w:color="auto" w:fill="FFFFFF"/>
          </w:tcPr>
          <w:p w:rsidR="00227B7A" w:rsidRPr="00F1655E" w:rsidRDefault="002B1F9F" w:rsidP="00227B7A">
            <w:pPr>
              <w:widowControl w:val="0"/>
              <w:spacing w:after="138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Объективность индивидуальн</w:t>
            </w:r>
            <w:r w:rsidR="00227B7A" w:rsidRPr="00F1655E">
              <w:rPr>
                <w:rFonts w:ascii="Times New Roman" w:eastAsia="Times New Roman" w:hAnsi="Times New Roman" w:cs="Times New Roman"/>
                <w:color w:val="000000"/>
                <w:spacing w:val="2"/>
                <w:szCs w:val="26"/>
                <w:shd w:val="clear" w:color="auto" w:fill="FFFFFF"/>
                <w:lang w:eastAsia="ru-RU"/>
              </w:rPr>
              <w:t>ых достижений учащихся</w:t>
            </w:r>
          </w:p>
          <w:p w:rsidR="00227B7A" w:rsidRPr="00F1655E" w:rsidRDefault="00227B7A" w:rsidP="00227B7A">
            <w:pPr>
              <w:widowControl w:val="0"/>
              <w:spacing w:before="1380"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Индивидуальные</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результаты</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профессионально</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й деятельности</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педагогических</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работников</w:t>
            </w:r>
          </w:p>
        </w:tc>
        <w:tc>
          <w:tcPr>
            <w:tcW w:w="2844" w:type="dxa"/>
            <w:gridSpan w:val="3"/>
            <w:tcBorders>
              <w:top w:val="single" w:sz="4" w:space="0" w:color="auto"/>
              <w:left w:val="single" w:sz="4" w:space="0" w:color="auto"/>
            </w:tcBorders>
            <w:shd w:val="clear" w:color="auto" w:fill="FFFFFF"/>
          </w:tcPr>
          <w:p w:rsidR="00227B7A" w:rsidRPr="00F1655E" w:rsidRDefault="00227B7A" w:rsidP="002B1F9F">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Образовательный процесс в</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учебном</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коллективе</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(классе, группе и</w:t>
            </w:r>
          </w:p>
          <w:p w:rsidR="00227B7A" w:rsidRPr="00F1655E" w:rsidRDefault="00CE7040"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т.</w:t>
            </w:r>
            <w:r w:rsidR="00227B7A" w:rsidRPr="00F1655E">
              <w:rPr>
                <w:rFonts w:ascii="Times New Roman" w:eastAsia="Times New Roman" w:hAnsi="Times New Roman" w:cs="Times New Roman"/>
                <w:color w:val="000000"/>
                <w:spacing w:val="2"/>
                <w:szCs w:val="26"/>
                <w:shd w:val="clear" w:color="auto" w:fill="FFFFFF"/>
                <w:lang w:eastAsia="ru-RU"/>
              </w:rPr>
              <w:t>д</w:t>
            </w:r>
            <w:r w:rsidRPr="00F1655E">
              <w:rPr>
                <w:rFonts w:ascii="Times New Roman" w:eastAsia="Times New Roman" w:hAnsi="Times New Roman" w:cs="Times New Roman"/>
                <w:color w:val="000000"/>
                <w:spacing w:val="2"/>
                <w:szCs w:val="26"/>
                <w:shd w:val="clear" w:color="auto" w:fill="FFFFFF"/>
                <w:lang w:eastAsia="ru-RU"/>
              </w:rPr>
              <w:t>.</w:t>
            </w:r>
            <w:r w:rsidR="00227B7A" w:rsidRPr="00F1655E">
              <w:rPr>
                <w:rFonts w:ascii="Times New Roman" w:eastAsia="Times New Roman" w:hAnsi="Times New Roman" w:cs="Times New Roman"/>
                <w:color w:val="000000"/>
                <w:spacing w:val="2"/>
                <w:szCs w:val="26"/>
                <w:shd w:val="clear" w:color="auto" w:fill="FFFFFF"/>
                <w:lang w:eastAsia="ru-RU"/>
              </w:rPr>
              <w:t>); проведение</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оценочной</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процедуры и/или</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школьного этапа</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олимпиады</w:t>
            </w:r>
          </w:p>
          <w:p w:rsidR="00227B7A" w:rsidRPr="00F1655E" w:rsidRDefault="00227B7A" w:rsidP="002B1F9F">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Образовательный процесс,</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организуемый</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отдельным</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педагогическим</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работником;</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Организация</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оценочной</w:t>
            </w:r>
          </w:p>
          <w:p w:rsidR="00227B7A" w:rsidRPr="00F1655E" w:rsidRDefault="00227B7A" w:rsidP="00227B7A">
            <w:pPr>
              <w:widowControl w:val="0"/>
              <w:spacing w:after="0" w:line="278"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процедуры</w:t>
            </w:r>
          </w:p>
        </w:tc>
        <w:tc>
          <w:tcPr>
            <w:tcW w:w="2117" w:type="dxa"/>
            <w:gridSpan w:val="3"/>
            <w:tcBorders>
              <w:top w:val="single" w:sz="4" w:space="0" w:color="auto"/>
              <w:left w:val="single" w:sz="4" w:space="0" w:color="auto"/>
            </w:tcBorders>
            <w:shd w:val="clear" w:color="auto" w:fill="FFFFFF"/>
          </w:tcPr>
          <w:p w:rsidR="00227B7A" w:rsidRPr="00F1655E" w:rsidRDefault="00227B7A" w:rsidP="00227B7A">
            <w:pPr>
              <w:widowControl w:val="0"/>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Условия</w:t>
            </w:r>
          </w:p>
          <w:p w:rsidR="00227B7A" w:rsidRPr="00F1655E" w:rsidRDefault="00227B7A" w:rsidP="00227B7A">
            <w:pPr>
              <w:widowControl w:val="0"/>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организации</w:t>
            </w:r>
          </w:p>
          <w:p w:rsidR="00227B7A" w:rsidRPr="00F1655E" w:rsidRDefault="00227B7A" w:rsidP="00227B7A">
            <w:pPr>
              <w:widowControl w:val="0"/>
              <w:spacing w:after="0" w:line="278"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образовательного процесса</w:t>
            </w:r>
            <w:r w:rsidR="002B1F9F" w:rsidRPr="00F1655E">
              <w:rPr>
                <w:rFonts w:ascii="Times New Roman" w:eastAsia="Times New Roman" w:hAnsi="Times New Roman" w:cs="Times New Roman"/>
                <w:spacing w:val="2"/>
                <w:szCs w:val="26"/>
                <w:lang w:eastAsia="ru-RU"/>
              </w:rPr>
              <w:t xml:space="preserve"> </w:t>
            </w:r>
            <w:r w:rsidRPr="00F1655E">
              <w:rPr>
                <w:rFonts w:ascii="Times New Roman" w:eastAsia="Times New Roman" w:hAnsi="Times New Roman" w:cs="Times New Roman"/>
                <w:color w:val="000000"/>
                <w:spacing w:val="2"/>
                <w:szCs w:val="26"/>
                <w:shd w:val="clear" w:color="auto" w:fill="FFFFFF"/>
                <w:lang w:eastAsia="ru-RU"/>
              </w:rPr>
              <w:t>(педагог,</w:t>
            </w:r>
            <w:r w:rsidR="002B1F9F" w:rsidRPr="00F1655E">
              <w:rPr>
                <w:rFonts w:ascii="Times New Roman" w:eastAsia="Times New Roman" w:hAnsi="Times New Roman" w:cs="Times New Roman"/>
                <w:spacing w:val="2"/>
                <w:szCs w:val="26"/>
                <w:lang w:eastAsia="ru-RU"/>
              </w:rPr>
              <w:t xml:space="preserve"> </w:t>
            </w:r>
            <w:r w:rsidRPr="00F1655E">
              <w:rPr>
                <w:rFonts w:ascii="Times New Roman" w:eastAsia="Times New Roman" w:hAnsi="Times New Roman" w:cs="Times New Roman"/>
                <w:color w:val="000000"/>
                <w:spacing w:val="2"/>
                <w:szCs w:val="26"/>
                <w:shd w:val="clear" w:color="auto" w:fill="FFFFFF"/>
                <w:lang w:eastAsia="ru-RU"/>
              </w:rPr>
              <w:t>учебный</w:t>
            </w:r>
            <w:r w:rsidR="002B1F9F" w:rsidRPr="00F1655E">
              <w:rPr>
                <w:rFonts w:ascii="Times New Roman" w:eastAsia="Times New Roman" w:hAnsi="Times New Roman" w:cs="Times New Roman"/>
                <w:spacing w:val="2"/>
                <w:szCs w:val="26"/>
                <w:lang w:eastAsia="ru-RU"/>
              </w:rPr>
              <w:t xml:space="preserve"> </w:t>
            </w:r>
            <w:r w:rsidRPr="00F1655E">
              <w:rPr>
                <w:rFonts w:ascii="Times New Roman" w:eastAsia="Times New Roman" w:hAnsi="Times New Roman" w:cs="Times New Roman"/>
                <w:color w:val="000000"/>
                <w:spacing w:val="2"/>
                <w:szCs w:val="26"/>
                <w:shd w:val="clear" w:color="auto" w:fill="FFFFFF"/>
                <w:lang w:eastAsia="ru-RU"/>
              </w:rPr>
              <w:t>кабинет, предмет и др</w:t>
            </w:r>
            <w:r w:rsidR="002B1F9F" w:rsidRPr="00F1655E">
              <w:rPr>
                <w:rFonts w:ascii="Times New Roman" w:eastAsia="Times New Roman" w:hAnsi="Times New Roman" w:cs="Times New Roman"/>
                <w:color w:val="000000"/>
                <w:spacing w:val="2"/>
                <w:szCs w:val="26"/>
                <w:shd w:val="clear" w:color="auto" w:fill="FFFFFF"/>
                <w:lang w:eastAsia="ru-RU"/>
              </w:rPr>
              <w:t>.</w:t>
            </w:r>
            <w:r w:rsidRPr="00F1655E">
              <w:rPr>
                <w:rFonts w:ascii="Times New Roman" w:eastAsia="Times New Roman" w:hAnsi="Times New Roman" w:cs="Times New Roman"/>
                <w:color w:val="000000"/>
                <w:spacing w:val="2"/>
                <w:szCs w:val="26"/>
                <w:shd w:val="clear" w:color="auto" w:fill="FFFFFF"/>
                <w:lang w:eastAsia="ru-RU"/>
              </w:rPr>
              <w:t>); Условия орг</w:t>
            </w:r>
            <w:r w:rsidR="002B1F9F" w:rsidRPr="00F1655E">
              <w:rPr>
                <w:rFonts w:ascii="Times New Roman" w:eastAsia="Times New Roman" w:hAnsi="Times New Roman" w:cs="Times New Roman"/>
                <w:color w:val="000000"/>
                <w:spacing w:val="2"/>
                <w:szCs w:val="26"/>
                <w:shd w:val="clear" w:color="auto" w:fill="FFFFFF"/>
                <w:lang w:eastAsia="ru-RU"/>
              </w:rPr>
              <w:t xml:space="preserve">анизации и проведения оценочной </w:t>
            </w:r>
            <w:r w:rsidRPr="00F1655E">
              <w:rPr>
                <w:rFonts w:ascii="Times New Roman" w:eastAsia="Times New Roman" w:hAnsi="Times New Roman" w:cs="Times New Roman"/>
                <w:color w:val="000000"/>
                <w:spacing w:val="2"/>
                <w:szCs w:val="26"/>
                <w:shd w:val="clear" w:color="auto" w:fill="FFFFFF"/>
                <w:lang w:eastAsia="ru-RU"/>
              </w:rPr>
              <w:t>процедуры и/или школьного этапа олимпиад</w:t>
            </w:r>
          </w:p>
        </w:tc>
        <w:tc>
          <w:tcPr>
            <w:tcW w:w="1701" w:type="dxa"/>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74"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Управление</w:t>
            </w:r>
          </w:p>
          <w:p w:rsidR="00227B7A" w:rsidRPr="00F1655E" w:rsidRDefault="00227B7A" w:rsidP="00227B7A">
            <w:pPr>
              <w:widowControl w:val="0"/>
              <w:spacing w:after="0" w:line="274"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образовательной</w:t>
            </w:r>
          </w:p>
          <w:p w:rsidR="00227B7A" w:rsidRPr="00F1655E" w:rsidRDefault="00227B7A" w:rsidP="00227B7A">
            <w:pPr>
              <w:widowControl w:val="0"/>
              <w:spacing w:after="0" w:line="274"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организацией</w:t>
            </w:r>
          </w:p>
        </w:tc>
      </w:tr>
      <w:tr w:rsidR="00227B7A" w:rsidRPr="00F1655E" w:rsidTr="00F1655E">
        <w:trPr>
          <w:trHeight w:hRule="exact" w:val="586"/>
        </w:trPr>
        <w:tc>
          <w:tcPr>
            <w:tcW w:w="1286" w:type="dxa"/>
            <w:vMerge/>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8647" w:type="dxa"/>
            <w:gridSpan w:val="8"/>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83" w:lineRule="exact"/>
              <w:jc w:val="both"/>
              <w:rPr>
                <w:rFonts w:ascii="Times New Roman" w:eastAsia="Times New Roman" w:hAnsi="Times New Roman" w:cs="Times New Roman"/>
                <w:spacing w:val="2"/>
                <w:szCs w:val="26"/>
                <w:lang w:eastAsia="ru-RU"/>
              </w:rPr>
            </w:pPr>
            <w:proofErr w:type="spellStart"/>
            <w:r w:rsidRPr="00F1655E">
              <w:rPr>
                <w:rFonts w:ascii="Times New Roman" w:eastAsia="Times New Roman" w:hAnsi="Times New Roman" w:cs="Times New Roman"/>
                <w:color w:val="000000"/>
                <w:spacing w:val="2"/>
                <w:szCs w:val="26"/>
                <w:shd w:val="clear" w:color="auto" w:fill="FFFFFF"/>
                <w:lang w:eastAsia="ru-RU"/>
              </w:rPr>
              <w:t>Самообследование</w:t>
            </w:r>
            <w:proofErr w:type="spellEnd"/>
            <w:r w:rsidRPr="00F1655E">
              <w:rPr>
                <w:rFonts w:ascii="Times New Roman" w:eastAsia="Times New Roman" w:hAnsi="Times New Roman" w:cs="Times New Roman"/>
                <w:color w:val="000000"/>
                <w:spacing w:val="2"/>
                <w:szCs w:val="26"/>
                <w:shd w:val="clear" w:color="auto" w:fill="FFFFFF"/>
                <w:lang w:eastAsia="ru-RU"/>
              </w:rPr>
              <w:t xml:space="preserve"> образовательного учреждения (результаты, процессы и условия деятельности образовательной организации)</w:t>
            </w:r>
          </w:p>
        </w:tc>
      </w:tr>
      <w:tr w:rsidR="00227B7A" w:rsidRPr="00F1655E" w:rsidTr="00F1655E">
        <w:trPr>
          <w:trHeight w:hRule="exact" w:val="625"/>
        </w:trPr>
        <w:tc>
          <w:tcPr>
            <w:tcW w:w="1286" w:type="dxa"/>
            <w:vMerge/>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8647" w:type="dxa"/>
            <w:gridSpan w:val="8"/>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83" w:lineRule="exact"/>
              <w:jc w:val="both"/>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Независимая оценка качества образования (далее — НОКО) (результаты и условия деятельности образовательной организации)</w:t>
            </w:r>
          </w:p>
        </w:tc>
      </w:tr>
      <w:tr w:rsidR="00227B7A" w:rsidRPr="00F1655E" w:rsidTr="00F1655E">
        <w:trPr>
          <w:trHeight w:hRule="exact" w:val="2607"/>
        </w:trPr>
        <w:tc>
          <w:tcPr>
            <w:tcW w:w="1286" w:type="dxa"/>
            <w:vMerge w:val="restart"/>
            <w:tcBorders>
              <w:top w:val="single" w:sz="4" w:space="0" w:color="auto"/>
              <w:left w:val="single" w:sz="4" w:space="0" w:color="auto"/>
            </w:tcBorders>
            <w:shd w:val="clear" w:color="auto" w:fill="FFFFFF"/>
          </w:tcPr>
          <w:p w:rsidR="00227B7A" w:rsidRPr="00F1655E" w:rsidRDefault="00227B7A" w:rsidP="002B1F9F">
            <w:pPr>
              <w:widowControl w:val="0"/>
              <w:spacing w:after="60" w:line="210"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Муниципальный</w:t>
            </w:r>
          </w:p>
        </w:tc>
        <w:tc>
          <w:tcPr>
            <w:tcW w:w="1985" w:type="dxa"/>
            <w:tcBorders>
              <w:top w:val="single" w:sz="4" w:space="0" w:color="auto"/>
              <w:left w:val="single" w:sz="4" w:space="0" w:color="auto"/>
            </w:tcBorders>
            <w:shd w:val="clear" w:color="auto" w:fill="FFFFFF"/>
          </w:tcPr>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Объективность</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результатов</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деятельности</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образовательных</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организаций и</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групп</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образовательных</w:t>
            </w:r>
          </w:p>
          <w:p w:rsidR="00227B7A" w:rsidRPr="00F1655E" w:rsidRDefault="00227B7A" w:rsidP="00227B7A">
            <w:pPr>
              <w:widowControl w:val="0"/>
              <w:spacing w:after="0" w:line="278"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организаций</w:t>
            </w:r>
          </w:p>
        </w:tc>
        <w:tc>
          <w:tcPr>
            <w:tcW w:w="2844" w:type="dxa"/>
            <w:gridSpan w:val="3"/>
            <w:tcBorders>
              <w:top w:val="single" w:sz="4" w:space="0" w:color="auto"/>
              <w:left w:val="single" w:sz="4" w:space="0" w:color="auto"/>
            </w:tcBorders>
            <w:shd w:val="clear" w:color="auto" w:fill="FFFFFF"/>
          </w:tcPr>
          <w:p w:rsidR="00227B7A" w:rsidRPr="00F1655E" w:rsidRDefault="002B1F9F" w:rsidP="00227B7A">
            <w:pPr>
              <w:widowControl w:val="0"/>
              <w:spacing w:after="0" w:line="274"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Образовательны</w:t>
            </w:r>
            <w:r w:rsidR="00227B7A" w:rsidRPr="00F1655E">
              <w:rPr>
                <w:rFonts w:ascii="Times New Roman" w:eastAsia="Times New Roman" w:hAnsi="Times New Roman" w:cs="Times New Roman"/>
                <w:color w:val="000000"/>
                <w:spacing w:val="2"/>
                <w:szCs w:val="26"/>
                <w:shd w:val="clear" w:color="auto" w:fill="FFFFFF"/>
                <w:lang w:eastAsia="ru-RU"/>
              </w:rPr>
              <w:t>й процесс в образовательных организациях, проведение оценочных процедур и/или муниципального этапа олимпиады</w:t>
            </w:r>
          </w:p>
        </w:tc>
        <w:tc>
          <w:tcPr>
            <w:tcW w:w="2006"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74"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Условия организации </w:t>
            </w:r>
            <w:r w:rsidR="002B1F9F" w:rsidRPr="00F1655E">
              <w:rPr>
                <w:rFonts w:ascii="Times New Roman" w:eastAsia="Times New Roman" w:hAnsi="Times New Roman" w:cs="Times New Roman"/>
                <w:color w:val="000000"/>
                <w:spacing w:val="2"/>
                <w:szCs w:val="26"/>
                <w:shd w:val="clear" w:color="auto" w:fill="FFFFFF"/>
                <w:lang w:eastAsia="ru-RU"/>
              </w:rPr>
              <w:t>образовательног</w:t>
            </w:r>
            <w:r w:rsidRPr="00F1655E">
              <w:rPr>
                <w:rFonts w:ascii="Times New Roman" w:eastAsia="Times New Roman" w:hAnsi="Times New Roman" w:cs="Times New Roman"/>
                <w:color w:val="000000"/>
                <w:spacing w:val="2"/>
                <w:szCs w:val="26"/>
                <w:shd w:val="clear" w:color="auto" w:fill="FFFFFF"/>
                <w:lang w:eastAsia="ru-RU"/>
              </w:rPr>
              <w:t>о процесса в образовательных организациях</w:t>
            </w:r>
          </w:p>
        </w:tc>
        <w:tc>
          <w:tcPr>
            <w:tcW w:w="1812" w:type="dxa"/>
            <w:gridSpan w:val="2"/>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74"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 xml:space="preserve">Управление образовательным и </w:t>
            </w:r>
            <w:r w:rsidR="002B1F9F" w:rsidRPr="00F1655E">
              <w:rPr>
                <w:rFonts w:ascii="Times New Roman" w:eastAsia="Times New Roman" w:hAnsi="Times New Roman" w:cs="Times New Roman"/>
                <w:color w:val="000000"/>
                <w:spacing w:val="2"/>
                <w:szCs w:val="26"/>
                <w:shd w:val="clear" w:color="auto" w:fill="FFFFFF"/>
                <w:lang w:eastAsia="ru-RU"/>
              </w:rPr>
              <w:t>организациями</w:t>
            </w:r>
          </w:p>
        </w:tc>
      </w:tr>
      <w:tr w:rsidR="00227B7A" w:rsidRPr="00F1655E" w:rsidTr="00F1655E">
        <w:trPr>
          <w:trHeight w:hRule="exact" w:val="1949"/>
        </w:trPr>
        <w:tc>
          <w:tcPr>
            <w:tcW w:w="1286" w:type="dxa"/>
            <w:vMerge/>
            <w:tcBorders>
              <w:left w:val="single" w:sz="4" w:space="0" w:color="auto"/>
              <w:bottom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1985" w:type="dxa"/>
            <w:tcBorders>
              <w:top w:val="single" w:sz="4" w:space="0" w:color="auto"/>
              <w:left w:val="single" w:sz="4" w:space="0" w:color="auto"/>
              <w:bottom w:val="single" w:sz="4" w:space="0" w:color="auto"/>
            </w:tcBorders>
            <w:shd w:val="clear" w:color="auto" w:fill="FFFFFF"/>
          </w:tcPr>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Индивидуальные</w:t>
            </w:r>
          </w:p>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результаты</w:t>
            </w:r>
          </w:p>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профессионально</w:t>
            </w:r>
          </w:p>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й деятельности</w:t>
            </w:r>
          </w:p>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педагогических и</w:t>
            </w:r>
          </w:p>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руководящих</w:t>
            </w:r>
          </w:p>
          <w:p w:rsidR="00227B7A" w:rsidRPr="00F1655E" w:rsidRDefault="00227B7A" w:rsidP="00227B7A">
            <w:pPr>
              <w:widowControl w:val="0"/>
              <w:spacing w:after="0" w:line="269" w:lineRule="exact"/>
              <w:ind w:left="12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работников</w:t>
            </w:r>
          </w:p>
        </w:tc>
        <w:tc>
          <w:tcPr>
            <w:tcW w:w="2844" w:type="dxa"/>
            <w:gridSpan w:val="3"/>
            <w:tcBorders>
              <w:top w:val="single" w:sz="4" w:space="0" w:color="auto"/>
              <w:left w:val="single" w:sz="4" w:space="0" w:color="auto"/>
              <w:bottom w:val="single" w:sz="4" w:space="0" w:color="auto"/>
            </w:tcBorders>
            <w:shd w:val="clear" w:color="auto" w:fill="FFFFFF"/>
          </w:tcPr>
          <w:p w:rsidR="00227B7A" w:rsidRPr="00F1655E" w:rsidRDefault="00227B7A" w:rsidP="00227B7A">
            <w:pPr>
              <w:widowControl w:val="0"/>
              <w:spacing w:after="6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Методическая</w:t>
            </w:r>
          </w:p>
          <w:p w:rsidR="00227B7A" w:rsidRPr="00F1655E" w:rsidRDefault="00227B7A" w:rsidP="00227B7A">
            <w:pPr>
              <w:widowControl w:val="0"/>
              <w:spacing w:before="60" w:after="60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работа</w:t>
            </w:r>
          </w:p>
          <w:p w:rsidR="00227B7A" w:rsidRPr="00F1655E" w:rsidRDefault="00227B7A" w:rsidP="00227B7A">
            <w:pPr>
              <w:widowControl w:val="0"/>
              <w:spacing w:before="600" w:after="6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Повышение</w:t>
            </w:r>
          </w:p>
          <w:p w:rsidR="00227B7A" w:rsidRPr="00F1655E" w:rsidRDefault="00227B7A" w:rsidP="00227B7A">
            <w:pPr>
              <w:widowControl w:val="0"/>
              <w:spacing w:before="60" w:after="0" w:line="210" w:lineRule="exact"/>
              <w:ind w:left="100"/>
              <w:rPr>
                <w:rFonts w:ascii="Times New Roman" w:eastAsia="Times New Roman" w:hAnsi="Times New Roman" w:cs="Times New Roman"/>
                <w:spacing w:val="2"/>
                <w:szCs w:val="26"/>
                <w:lang w:eastAsia="ru-RU"/>
              </w:rPr>
            </w:pPr>
            <w:r w:rsidRPr="00F1655E">
              <w:rPr>
                <w:rFonts w:ascii="Times New Roman" w:eastAsia="Times New Roman" w:hAnsi="Times New Roman" w:cs="Times New Roman"/>
                <w:color w:val="000000"/>
                <w:spacing w:val="2"/>
                <w:szCs w:val="26"/>
                <w:shd w:val="clear" w:color="auto" w:fill="FFFFFF"/>
                <w:lang w:eastAsia="ru-RU"/>
              </w:rPr>
              <w:t>квалификации</w:t>
            </w:r>
          </w:p>
        </w:tc>
        <w:tc>
          <w:tcPr>
            <w:tcW w:w="2006" w:type="dxa"/>
            <w:gridSpan w:val="2"/>
            <w:tcBorders>
              <w:top w:val="single" w:sz="4" w:space="0" w:color="auto"/>
              <w:left w:val="single" w:sz="4" w:space="0" w:color="auto"/>
              <w:bottom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1812" w:type="dxa"/>
            <w:gridSpan w:val="2"/>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r>
      <w:tr w:rsidR="00227B7A" w:rsidRPr="00F1655E" w:rsidTr="00F1655E">
        <w:trPr>
          <w:trHeight w:hRule="exact" w:val="610"/>
        </w:trPr>
        <w:tc>
          <w:tcPr>
            <w:tcW w:w="1286" w:type="dxa"/>
            <w:tcBorders>
              <w:top w:val="single" w:sz="4" w:space="0" w:color="auto"/>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8647" w:type="dxa"/>
            <w:gridSpan w:val="8"/>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93"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НОКО (результаты и условия деятельности образовательных организаций и групп образовательных организаций)</w:t>
            </w:r>
          </w:p>
        </w:tc>
      </w:tr>
      <w:tr w:rsidR="00227B7A" w:rsidRPr="00F1655E" w:rsidTr="00F1655E">
        <w:trPr>
          <w:trHeight w:hRule="exact" w:val="1711"/>
        </w:trPr>
        <w:tc>
          <w:tcPr>
            <w:tcW w:w="1286" w:type="dxa"/>
            <w:vMerge w:val="restart"/>
            <w:tcBorders>
              <w:top w:val="single" w:sz="4" w:space="0" w:color="auto"/>
              <w:left w:val="single" w:sz="4" w:space="0" w:color="auto"/>
            </w:tcBorders>
            <w:shd w:val="clear" w:color="auto" w:fill="FFFFFF"/>
          </w:tcPr>
          <w:p w:rsidR="00227B7A" w:rsidRPr="00F1655E" w:rsidRDefault="00227B7A" w:rsidP="00227B7A">
            <w:pPr>
              <w:widowControl w:val="0"/>
              <w:spacing w:after="0" w:line="210"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Региональный</w:t>
            </w:r>
          </w:p>
        </w:tc>
        <w:tc>
          <w:tcPr>
            <w:tcW w:w="2789"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Результаты</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деятельности</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образовательных</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организаций</w:t>
            </w:r>
          </w:p>
        </w:tc>
        <w:tc>
          <w:tcPr>
            <w:tcW w:w="2016" w:type="dxa"/>
            <w:tcBorders>
              <w:top w:val="single" w:sz="4" w:space="0" w:color="auto"/>
              <w:left w:val="single" w:sz="4" w:space="0" w:color="auto"/>
            </w:tcBorders>
            <w:shd w:val="clear" w:color="auto" w:fill="FFFFFF"/>
          </w:tcPr>
          <w:p w:rsidR="00227B7A" w:rsidRPr="00F1655E" w:rsidRDefault="002B1F9F" w:rsidP="00227B7A">
            <w:pPr>
              <w:widowControl w:val="0"/>
              <w:spacing w:after="0" w:line="274"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Образовательный процесс в образовател</w:t>
            </w:r>
            <w:r w:rsidR="00227B7A" w:rsidRPr="00F1655E">
              <w:rPr>
                <w:rFonts w:ascii="Times New Roman" w:eastAsia="Times New Roman" w:hAnsi="Times New Roman" w:cs="Times New Roman"/>
                <w:color w:val="000000"/>
                <w:spacing w:val="2"/>
                <w:szCs w:val="26"/>
                <w:lang w:eastAsia="ru-RU"/>
              </w:rPr>
              <w:t>ьных организациях</w:t>
            </w:r>
          </w:p>
        </w:tc>
        <w:tc>
          <w:tcPr>
            <w:tcW w:w="1992"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Условия</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организации</w:t>
            </w:r>
          </w:p>
          <w:p w:rsidR="00227B7A" w:rsidRPr="00F1655E" w:rsidRDefault="00227B7A" w:rsidP="002B1F9F">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образовательного процесса в</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образовательных</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организациях</w:t>
            </w:r>
          </w:p>
        </w:tc>
        <w:tc>
          <w:tcPr>
            <w:tcW w:w="1850" w:type="dxa"/>
            <w:gridSpan w:val="3"/>
            <w:vMerge w:val="restart"/>
            <w:tcBorders>
              <w:top w:val="single" w:sz="4" w:space="0" w:color="auto"/>
              <w:left w:val="single" w:sz="4" w:space="0" w:color="auto"/>
              <w:right w:val="single" w:sz="4" w:space="0" w:color="auto"/>
            </w:tcBorders>
            <w:shd w:val="clear" w:color="auto" w:fill="FFFFFF"/>
          </w:tcPr>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Управление</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группами</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(кластерами)</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образовательных</w:t>
            </w:r>
          </w:p>
          <w:p w:rsidR="00227B7A" w:rsidRPr="00F1655E" w:rsidRDefault="00227B7A" w:rsidP="00227B7A">
            <w:pPr>
              <w:widowControl w:val="0"/>
              <w:spacing w:after="24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организаций</w:t>
            </w:r>
          </w:p>
          <w:p w:rsidR="00227B7A" w:rsidRPr="00F1655E" w:rsidRDefault="00227B7A" w:rsidP="00227B7A">
            <w:pPr>
              <w:widowControl w:val="0"/>
              <w:spacing w:before="240"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Управление образовательным и организациями</w:t>
            </w:r>
          </w:p>
        </w:tc>
      </w:tr>
      <w:tr w:rsidR="00227B7A" w:rsidRPr="00F1655E" w:rsidTr="00F1655E">
        <w:trPr>
          <w:trHeight w:hRule="exact" w:val="1770"/>
        </w:trPr>
        <w:tc>
          <w:tcPr>
            <w:tcW w:w="1286" w:type="dxa"/>
            <w:vMerge/>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2789"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Результаты</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деятельности</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образовательных</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организаций</w:t>
            </w:r>
          </w:p>
        </w:tc>
        <w:tc>
          <w:tcPr>
            <w:tcW w:w="2016" w:type="dxa"/>
            <w:tcBorders>
              <w:top w:val="single" w:sz="4" w:space="0" w:color="auto"/>
              <w:left w:val="single" w:sz="4" w:space="0" w:color="auto"/>
            </w:tcBorders>
            <w:shd w:val="clear" w:color="auto" w:fill="FFFFFF"/>
          </w:tcPr>
          <w:p w:rsidR="00227B7A" w:rsidRPr="00F1655E" w:rsidRDefault="002B1F9F" w:rsidP="00227B7A">
            <w:pPr>
              <w:widowControl w:val="0"/>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w:t>
            </w:r>
            <w:r w:rsidR="00227B7A" w:rsidRPr="00F1655E">
              <w:rPr>
                <w:rFonts w:ascii="Times New Roman" w:eastAsia="Times New Roman" w:hAnsi="Times New Roman" w:cs="Times New Roman"/>
                <w:color w:val="000000"/>
                <w:spacing w:val="2"/>
                <w:szCs w:val="26"/>
                <w:lang w:eastAsia="ru-RU"/>
              </w:rPr>
              <w:t>й процесс в группах</w:t>
            </w:r>
          </w:p>
          <w:p w:rsidR="00227B7A" w:rsidRPr="00F1655E" w:rsidRDefault="00227B7A" w:rsidP="00227B7A">
            <w:pPr>
              <w:widowControl w:val="0"/>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образовательных</w:t>
            </w:r>
          </w:p>
          <w:p w:rsidR="00227B7A" w:rsidRPr="00F1655E" w:rsidRDefault="00227B7A" w:rsidP="00227B7A">
            <w:pPr>
              <w:widowControl w:val="0"/>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организаций</w:t>
            </w:r>
          </w:p>
        </w:tc>
        <w:tc>
          <w:tcPr>
            <w:tcW w:w="1992"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Усло</w:t>
            </w:r>
            <w:r w:rsidR="002B1F9F" w:rsidRPr="00F1655E">
              <w:rPr>
                <w:rFonts w:ascii="Times New Roman" w:eastAsia="Times New Roman" w:hAnsi="Times New Roman" w:cs="Times New Roman"/>
                <w:color w:val="000000"/>
                <w:spacing w:val="2"/>
                <w:szCs w:val="26"/>
                <w:lang w:eastAsia="ru-RU"/>
              </w:rPr>
              <w:t>вия организации образовательног</w:t>
            </w:r>
            <w:r w:rsidRPr="00F1655E">
              <w:rPr>
                <w:rFonts w:ascii="Times New Roman" w:eastAsia="Times New Roman" w:hAnsi="Times New Roman" w:cs="Times New Roman"/>
                <w:color w:val="000000"/>
                <w:spacing w:val="2"/>
                <w:szCs w:val="26"/>
                <w:lang w:eastAsia="ru-RU"/>
              </w:rPr>
              <w:t>о процесса в группах</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образовательных</w:t>
            </w:r>
          </w:p>
          <w:p w:rsidR="00227B7A" w:rsidRPr="00F1655E" w:rsidRDefault="00227B7A" w:rsidP="00227B7A">
            <w:pPr>
              <w:widowControl w:val="0"/>
              <w:spacing w:after="0" w:line="278"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организаций</w:t>
            </w:r>
          </w:p>
        </w:tc>
        <w:tc>
          <w:tcPr>
            <w:tcW w:w="1850" w:type="dxa"/>
            <w:gridSpan w:val="3"/>
            <w:vMerge/>
            <w:tcBorders>
              <w:left w:val="single" w:sz="4" w:space="0" w:color="auto"/>
              <w:righ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r>
      <w:tr w:rsidR="00227B7A" w:rsidRPr="00F1655E" w:rsidTr="00F1655E">
        <w:trPr>
          <w:trHeight w:hRule="exact" w:val="1958"/>
        </w:trPr>
        <w:tc>
          <w:tcPr>
            <w:tcW w:w="1286" w:type="dxa"/>
            <w:vMerge/>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2789"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Индивидуальные</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результаты</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профессионально</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й деятельности</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педагогических и</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руководящих</w:t>
            </w:r>
          </w:p>
          <w:p w:rsidR="00227B7A" w:rsidRPr="00F1655E" w:rsidRDefault="00227B7A" w:rsidP="00227B7A">
            <w:pPr>
              <w:widowControl w:val="0"/>
              <w:spacing w:after="0" w:line="274" w:lineRule="exact"/>
              <w:ind w:left="12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работников</w:t>
            </w:r>
          </w:p>
        </w:tc>
        <w:tc>
          <w:tcPr>
            <w:tcW w:w="2016" w:type="dxa"/>
            <w:tcBorders>
              <w:top w:val="single" w:sz="4" w:space="0" w:color="auto"/>
              <w:left w:val="single" w:sz="4" w:space="0" w:color="auto"/>
            </w:tcBorders>
            <w:shd w:val="clear" w:color="auto" w:fill="FFFFFF"/>
          </w:tcPr>
          <w:p w:rsidR="00227B7A" w:rsidRPr="00F1655E" w:rsidRDefault="00227B7A" w:rsidP="00227B7A">
            <w:pPr>
              <w:widowControl w:val="0"/>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Адресность</w:t>
            </w:r>
          </w:p>
          <w:p w:rsidR="00227B7A" w:rsidRPr="00F1655E" w:rsidRDefault="00227B7A" w:rsidP="00227B7A">
            <w:pPr>
              <w:widowControl w:val="0"/>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использования</w:t>
            </w:r>
          </w:p>
          <w:p w:rsidR="00227B7A" w:rsidRPr="00F1655E" w:rsidRDefault="00227B7A" w:rsidP="00227B7A">
            <w:pPr>
              <w:widowControl w:val="0"/>
              <w:spacing w:after="24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результатов</w:t>
            </w:r>
          </w:p>
          <w:p w:rsidR="00227B7A" w:rsidRPr="00F1655E" w:rsidRDefault="00227B7A" w:rsidP="00227B7A">
            <w:pPr>
              <w:widowControl w:val="0"/>
              <w:spacing w:before="240" w:after="60" w:line="210"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Повышение</w:t>
            </w:r>
          </w:p>
          <w:p w:rsidR="00227B7A" w:rsidRPr="00F1655E" w:rsidRDefault="00227B7A" w:rsidP="00227B7A">
            <w:pPr>
              <w:widowControl w:val="0"/>
              <w:spacing w:before="60" w:after="0" w:line="210"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квалификации</w:t>
            </w:r>
          </w:p>
        </w:tc>
        <w:tc>
          <w:tcPr>
            <w:tcW w:w="1992" w:type="dxa"/>
            <w:gridSpan w:val="2"/>
            <w:tcBorders>
              <w:top w:val="single" w:sz="4" w:space="0" w:color="auto"/>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1850" w:type="dxa"/>
            <w:gridSpan w:val="3"/>
            <w:vMerge/>
            <w:tcBorders>
              <w:left w:val="single" w:sz="4" w:space="0" w:color="auto"/>
              <w:righ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r>
      <w:tr w:rsidR="00227B7A" w:rsidRPr="00F1655E" w:rsidTr="00F1655E">
        <w:trPr>
          <w:trHeight w:hRule="exact" w:val="581"/>
        </w:trPr>
        <w:tc>
          <w:tcPr>
            <w:tcW w:w="1286" w:type="dxa"/>
            <w:vMerge/>
            <w:tcBorders>
              <w:left w:val="single" w:sz="4" w:space="0" w:color="auto"/>
              <w:bottom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Cs w:val="26"/>
                <w:lang w:eastAsia="ru-RU"/>
              </w:rPr>
            </w:pPr>
          </w:p>
        </w:tc>
        <w:tc>
          <w:tcPr>
            <w:tcW w:w="8647" w:type="dxa"/>
            <w:gridSpan w:val="8"/>
            <w:tcBorders>
              <w:top w:val="single" w:sz="4" w:space="0" w:color="auto"/>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78" w:lineRule="exact"/>
              <w:jc w:val="both"/>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color w:val="000000"/>
                <w:spacing w:val="2"/>
                <w:szCs w:val="26"/>
                <w:lang w:eastAsia="ru-RU"/>
              </w:rPr>
              <w:t>НОКО (результаты и условия деятельности образовательных организаций и групп образовательных организаций)</w:t>
            </w:r>
          </w:p>
        </w:tc>
      </w:tr>
    </w:tbl>
    <w:p w:rsidR="00227B7A" w:rsidRPr="00F1655E" w:rsidRDefault="002B1F9F" w:rsidP="002B1F9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Муниципальная</w:t>
      </w:r>
      <w:r w:rsidR="00227B7A" w:rsidRPr="00F1655E">
        <w:rPr>
          <w:rFonts w:ascii="Times New Roman" w:hAnsi="Times New Roman" w:cs="Times New Roman"/>
          <w:sz w:val="26"/>
          <w:szCs w:val="26"/>
        </w:rPr>
        <w:t xml:space="preserve"> система включает комплекс процедур, формируемых на международном, федеральном, региональном, муниципальном уровнях, а также на уровне образовательной организации.</w:t>
      </w:r>
    </w:p>
    <w:p w:rsidR="00227B7A" w:rsidRPr="00F1655E" w:rsidRDefault="00227B7A" w:rsidP="00256E95">
      <w:pPr>
        <w:spacing w:after="0" w:line="240" w:lineRule="auto"/>
        <w:ind w:left="708"/>
        <w:jc w:val="both"/>
        <w:rPr>
          <w:rFonts w:ascii="Times New Roman" w:hAnsi="Times New Roman" w:cs="Times New Roman"/>
          <w:sz w:val="26"/>
          <w:szCs w:val="26"/>
        </w:rPr>
      </w:pPr>
      <w:r w:rsidRPr="00F1655E">
        <w:rPr>
          <w:rFonts w:ascii="Times New Roman" w:hAnsi="Times New Roman" w:cs="Times New Roman"/>
          <w:sz w:val="26"/>
          <w:szCs w:val="26"/>
        </w:rPr>
        <w:t>Уровень постановки целей и организации, оценочная процедура Международный:</w:t>
      </w:r>
    </w:p>
    <w:p w:rsidR="00227B7A" w:rsidRPr="00F1655E" w:rsidRDefault="00227B7A" w:rsidP="002B1F9F">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Международные сравнительные исследования (TIMSS, PIRLS, PISA)</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Федеральный:</w:t>
      </w:r>
    </w:p>
    <w:p w:rsidR="00227B7A" w:rsidRPr="00F1655E" w:rsidRDefault="00227B7A" w:rsidP="00CE7040">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Исследования на основе практики международных сравнительных исследований Национальные исследования качества образования (НИКО)</w:t>
      </w:r>
    </w:p>
    <w:p w:rsidR="00227B7A" w:rsidRPr="00F1655E" w:rsidRDefault="00227B7A" w:rsidP="00CE7040">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Всероссийские проверочные работы (ВПР)</w:t>
      </w:r>
    </w:p>
    <w:p w:rsidR="00227B7A" w:rsidRPr="00F1655E" w:rsidRDefault="00227B7A" w:rsidP="00CE7040">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Единый государственный экзамен (ЕГЭ)</w:t>
      </w:r>
    </w:p>
    <w:p w:rsidR="00227B7A" w:rsidRPr="00F1655E" w:rsidRDefault="00227B7A" w:rsidP="00CE7040">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Основной государственный экзамен (ОГЭ)</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Мониторинг системы образования Исследования компетенций учителей</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Всероссийская олимпиада школьников, предметные олимпиады Региональный:</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Процедуры государственной регламентации образовательной деятельности Мониторинги системы образования</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Региональный этап Всероссийской олимпиады школьников Региональные диагностические работы (предметные и </w:t>
      </w:r>
      <w:proofErr w:type="spellStart"/>
      <w:r w:rsidRPr="00F1655E">
        <w:rPr>
          <w:rFonts w:ascii="Times New Roman" w:hAnsi="Times New Roman" w:cs="Times New Roman"/>
          <w:sz w:val="26"/>
          <w:szCs w:val="26"/>
        </w:rPr>
        <w:t>метапредметные</w:t>
      </w:r>
      <w:proofErr w:type="spellEnd"/>
      <w:r w:rsidRPr="00F1655E">
        <w:rPr>
          <w:rFonts w:ascii="Times New Roman" w:hAnsi="Times New Roman" w:cs="Times New Roman"/>
          <w:sz w:val="26"/>
          <w:szCs w:val="26"/>
        </w:rPr>
        <w:t>)</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Анализ региональных баз данных и статистических показателей</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Оценка результатов образовательного процесса в рамках государственного контроля качества образования и государственной аккредитации образовательных организаций Независимая оценка качества условий образовательной деятельности Оценка удовлетворенности получателей образовательных услуг</w:t>
      </w:r>
      <w:r w:rsidR="00256E95" w:rsidRPr="00F1655E">
        <w:rPr>
          <w:rFonts w:ascii="Times New Roman" w:hAnsi="Times New Roman" w:cs="Times New Roman"/>
          <w:sz w:val="26"/>
          <w:szCs w:val="26"/>
        </w:rPr>
        <w:t>.</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Анализ инновационной деятельности Олимпиады и конкурсы школьников Аттестация педагогических кадров Профессиональные конкурсы</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Мониторинг эффективности руководителей образовательных организаций Мониторинг качества системы повышения квалификации Социологические исследования и опросы Комплексные и тематические исследования Муниципальный:</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Анализ результатов </w:t>
      </w:r>
      <w:proofErr w:type="spellStart"/>
      <w:r w:rsidRPr="00F1655E">
        <w:rPr>
          <w:rFonts w:ascii="Times New Roman" w:hAnsi="Times New Roman" w:cs="Times New Roman"/>
          <w:sz w:val="26"/>
          <w:szCs w:val="26"/>
        </w:rPr>
        <w:t>самообследований</w:t>
      </w:r>
      <w:proofErr w:type="spellEnd"/>
      <w:r w:rsidRPr="00F1655E">
        <w:rPr>
          <w:rFonts w:ascii="Times New Roman" w:hAnsi="Times New Roman" w:cs="Times New Roman"/>
          <w:sz w:val="26"/>
          <w:szCs w:val="26"/>
        </w:rPr>
        <w:t xml:space="preserve"> Адресные районные диагностические работы Муниципальные олимпиады и конкурсы</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Контекстный анализ результатов оценочных процедур, организованных на федеральном и региональном уровнях</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Анализ условий деятельности образовательных организаций Анкетирования и опросы Аттестация кадров Образовательная организация:</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Текущее оценивание обучающихся</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Итоговое оценивание обучающихся</w:t>
      </w:r>
    </w:p>
    <w:p w:rsidR="00227B7A" w:rsidRPr="00F1655E" w:rsidRDefault="00227B7A" w:rsidP="00256E95">
      <w:pPr>
        <w:spacing w:after="0" w:line="240" w:lineRule="auto"/>
        <w:ind w:firstLine="708"/>
        <w:jc w:val="both"/>
        <w:rPr>
          <w:rFonts w:ascii="Times New Roman" w:hAnsi="Times New Roman" w:cs="Times New Roman"/>
          <w:sz w:val="26"/>
          <w:szCs w:val="26"/>
        </w:rPr>
      </w:pPr>
      <w:proofErr w:type="spellStart"/>
      <w:r w:rsidRPr="00F1655E">
        <w:rPr>
          <w:rFonts w:ascii="Times New Roman" w:hAnsi="Times New Roman" w:cs="Times New Roman"/>
          <w:sz w:val="26"/>
          <w:szCs w:val="26"/>
        </w:rPr>
        <w:t>Самообследование</w:t>
      </w:r>
      <w:proofErr w:type="spellEnd"/>
    </w:p>
    <w:p w:rsidR="00227B7A" w:rsidRPr="00F1655E" w:rsidRDefault="00227B7A" w:rsidP="00256E95">
      <w:pPr>
        <w:spacing w:after="0" w:line="240" w:lineRule="auto"/>
        <w:ind w:firstLine="708"/>
        <w:jc w:val="both"/>
        <w:rPr>
          <w:rFonts w:ascii="Times New Roman" w:hAnsi="Times New Roman" w:cs="Times New Roman"/>
          <w:sz w:val="26"/>
          <w:szCs w:val="26"/>
        </w:rPr>
      </w:pPr>
      <w:proofErr w:type="spellStart"/>
      <w:r w:rsidRPr="00F1655E">
        <w:rPr>
          <w:rFonts w:ascii="Times New Roman" w:hAnsi="Times New Roman" w:cs="Times New Roman"/>
          <w:sz w:val="26"/>
          <w:szCs w:val="26"/>
        </w:rPr>
        <w:t>Внутришкольные</w:t>
      </w:r>
      <w:proofErr w:type="spellEnd"/>
      <w:r w:rsidRPr="00F1655E">
        <w:rPr>
          <w:rFonts w:ascii="Times New Roman" w:hAnsi="Times New Roman" w:cs="Times New Roman"/>
          <w:sz w:val="26"/>
          <w:szCs w:val="26"/>
        </w:rPr>
        <w:t xml:space="preserve"> мониторинги</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Портфолио обучающихся и педагогов</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Внутренняя оценка условий образовательной деятельности</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Независимые оценочные процедуры</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Опросы и анкетирования</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Аттестация кадров</w:t>
      </w:r>
    </w:p>
    <w:p w:rsidR="00227B7A" w:rsidRPr="00F1655E" w:rsidRDefault="00227B7A" w:rsidP="00256E95">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Информация, полученная в результате процедур </w:t>
      </w:r>
      <w:r w:rsidR="00256E95" w:rsidRPr="00F1655E">
        <w:rPr>
          <w:rFonts w:ascii="Times New Roman" w:hAnsi="Times New Roman" w:cs="Times New Roman"/>
          <w:sz w:val="26"/>
          <w:szCs w:val="26"/>
        </w:rPr>
        <w:t>Муницип</w:t>
      </w:r>
      <w:r w:rsidRPr="00F1655E">
        <w:rPr>
          <w:rFonts w:ascii="Times New Roman" w:hAnsi="Times New Roman" w:cs="Times New Roman"/>
          <w:sz w:val="26"/>
          <w:szCs w:val="26"/>
        </w:rPr>
        <w:t>альной системы, подлежит анализу и интерпретации для принятия управленческих решений, формирования адресных рекомендаций, актуализации программ повышения квалификации педагогических работников.</w:t>
      </w:r>
    </w:p>
    <w:p w:rsidR="00CE7040" w:rsidRPr="00F1655E" w:rsidRDefault="00227B7A" w:rsidP="00F1655E">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Информация, полученная в результате </w:t>
      </w:r>
      <w:proofErr w:type="gramStart"/>
      <w:r w:rsidRPr="00F1655E">
        <w:rPr>
          <w:rFonts w:ascii="Times New Roman" w:hAnsi="Times New Roman" w:cs="Times New Roman"/>
          <w:sz w:val="26"/>
          <w:szCs w:val="26"/>
        </w:rPr>
        <w:t xml:space="preserve">процедур </w:t>
      </w:r>
      <w:r w:rsidR="00256E95" w:rsidRPr="00F1655E">
        <w:rPr>
          <w:rFonts w:ascii="Times New Roman" w:hAnsi="Times New Roman" w:cs="Times New Roman"/>
          <w:sz w:val="26"/>
          <w:szCs w:val="26"/>
        </w:rPr>
        <w:t>Муниципальной</w:t>
      </w:r>
      <w:r w:rsidRPr="00F1655E">
        <w:rPr>
          <w:rFonts w:ascii="Times New Roman" w:hAnsi="Times New Roman" w:cs="Times New Roman"/>
          <w:sz w:val="26"/>
          <w:szCs w:val="26"/>
        </w:rPr>
        <w:t xml:space="preserve"> системы</w:t>
      </w:r>
      <w:proofErr w:type="gramEnd"/>
      <w:r w:rsidRPr="00F1655E">
        <w:rPr>
          <w:rFonts w:ascii="Times New Roman" w:hAnsi="Times New Roman" w:cs="Times New Roman"/>
          <w:sz w:val="26"/>
          <w:szCs w:val="26"/>
        </w:rPr>
        <w:t xml:space="preserve"> является открытой, доводится до сведения педагогического сообщества и участников образовательного процесса и наряду с адресными рекомендациями и управленческими решениями, выработанными на основе ее интерпретации и анализа призвана способствовать формированию у участников</w:t>
      </w:r>
    </w:p>
    <w:p w:rsidR="00227B7A" w:rsidRPr="00F1655E" w:rsidRDefault="00227B7A" w:rsidP="00227B7A">
      <w:pPr>
        <w:widowControl w:val="0"/>
        <w:spacing w:after="0" w:line="210" w:lineRule="exact"/>
        <w:jc w:val="center"/>
        <w:rPr>
          <w:rFonts w:ascii="Times New Roman" w:eastAsia="Courier New" w:hAnsi="Times New Roman" w:cs="Times New Roman"/>
          <w:b/>
          <w:color w:val="000000"/>
          <w:spacing w:val="4"/>
          <w:sz w:val="26"/>
          <w:szCs w:val="26"/>
          <w:lang w:eastAsia="ru-RU"/>
        </w:rPr>
      </w:pPr>
      <w:r w:rsidRPr="00F1655E">
        <w:rPr>
          <w:rFonts w:ascii="Times New Roman" w:eastAsia="Courier New" w:hAnsi="Times New Roman" w:cs="Times New Roman"/>
          <w:b/>
          <w:color w:val="000000"/>
          <w:spacing w:val="4"/>
          <w:sz w:val="26"/>
          <w:szCs w:val="26"/>
          <w:lang w:eastAsia="ru-RU"/>
        </w:rPr>
        <w:t>Региональный уровень</w:t>
      </w:r>
    </w:p>
    <w:p w:rsidR="00227B7A" w:rsidRPr="00F1655E" w:rsidRDefault="00227B7A" w:rsidP="00227B7A">
      <w:pPr>
        <w:widowControl w:val="0"/>
        <w:spacing w:after="0" w:line="210" w:lineRule="exact"/>
        <w:jc w:val="center"/>
        <w:rPr>
          <w:rFonts w:ascii="Times New Roman" w:eastAsia="Courier New" w:hAnsi="Times New Roman" w:cs="Times New Roman"/>
          <w:color w:val="000000"/>
          <w:spacing w:val="4"/>
          <w:sz w:val="26"/>
          <w:szCs w:val="26"/>
          <w:lang w:eastAsia="ru-RU"/>
        </w:rPr>
      </w:pPr>
    </w:p>
    <w:tbl>
      <w:tblPr>
        <w:tblW w:w="0" w:type="auto"/>
        <w:tblLayout w:type="fixed"/>
        <w:tblCellMar>
          <w:left w:w="10" w:type="dxa"/>
          <w:right w:w="10" w:type="dxa"/>
        </w:tblCellMar>
        <w:tblLook w:val="04A0" w:firstRow="1" w:lastRow="0" w:firstColumn="1" w:lastColumn="0" w:noHBand="0" w:noVBand="1"/>
      </w:tblPr>
      <w:tblGrid>
        <w:gridCol w:w="3134"/>
        <w:gridCol w:w="470"/>
        <w:gridCol w:w="2798"/>
        <w:gridCol w:w="662"/>
        <w:gridCol w:w="3043"/>
      </w:tblGrid>
      <w:tr w:rsidR="00227B7A" w:rsidRPr="00F1655E" w:rsidTr="00227B7A">
        <w:trPr>
          <w:trHeight w:hRule="exact" w:val="427"/>
        </w:trPr>
        <w:tc>
          <w:tcPr>
            <w:tcW w:w="3134" w:type="dxa"/>
            <w:tcBorders>
              <w:top w:val="single" w:sz="4" w:space="0" w:color="auto"/>
              <w:lef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Мониторинг</w:t>
            </w:r>
          </w:p>
        </w:tc>
        <w:tc>
          <w:tcPr>
            <w:tcW w:w="47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98"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ind w:left="16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А</w:t>
            </w:r>
            <w:r w:rsidR="00227B7A" w:rsidRPr="00F1655E">
              <w:rPr>
                <w:rFonts w:ascii="Times New Roman" w:eastAsia="Times New Roman" w:hAnsi="Times New Roman" w:cs="Times New Roman"/>
                <w:b/>
                <w:bCs/>
                <w:color w:val="000000"/>
                <w:spacing w:val="1"/>
                <w:sz w:val="26"/>
                <w:szCs w:val="26"/>
                <w:lang w:eastAsia="ru-RU"/>
              </w:rPr>
              <w:t>нализ</w:t>
            </w:r>
          </w:p>
        </w:tc>
        <w:tc>
          <w:tcPr>
            <w:tcW w:w="66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043" w:type="dxa"/>
            <w:tcBorders>
              <w:top w:val="single" w:sz="4" w:space="0" w:color="auto"/>
              <w:left w:val="single" w:sz="4" w:space="0" w:color="auto"/>
              <w:right w:val="single" w:sz="4" w:space="0" w:color="auto"/>
            </w:tcBorders>
            <w:shd w:val="clear" w:color="auto" w:fill="FFFFFF"/>
          </w:tcPr>
          <w:p w:rsidR="00227B7A" w:rsidRPr="00F1655E" w:rsidRDefault="00256E95"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А</w:t>
            </w:r>
            <w:r w:rsidR="00227B7A" w:rsidRPr="00F1655E">
              <w:rPr>
                <w:rFonts w:ascii="Times New Roman" w:eastAsia="Times New Roman" w:hAnsi="Times New Roman" w:cs="Times New Roman"/>
                <w:b/>
                <w:bCs/>
                <w:color w:val="000000"/>
                <w:spacing w:val="1"/>
                <w:sz w:val="26"/>
                <w:szCs w:val="26"/>
                <w:lang w:eastAsia="ru-RU"/>
              </w:rPr>
              <w:t>дресные</w:t>
            </w:r>
          </w:p>
        </w:tc>
      </w:tr>
      <w:tr w:rsidR="00227B7A" w:rsidRPr="00F1655E" w:rsidTr="00227B7A">
        <w:trPr>
          <w:trHeight w:hRule="exact" w:val="322"/>
        </w:trPr>
        <w:tc>
          <w:tcPr>
            <w:tcW w:w="3134"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47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98"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66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043" w:type="dxa"/>
            <w:tcBorders>
              <w:left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рекомендации,</w:t>
            </w:r>
          </w:p>
        </w:tc>
      </w:tr>
      <w:tr w:rsidR="00227B7A" w:rsidRPr="00F1655E" w:rsidTr="00227B7A">
        <w:trPr>
          <w:trHeight w:hRule="exact" w:val="566"/>
        </w:trPr>
        <w:tc>
          <w:tcPr>
            <w:tcW w:w="3134" w:type="dxa"/>
            <w:tcBorders>
              <w:left w:val="single" w:sz="4" w:space="0" w:color="auto"/>
              <w:bottom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47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98" w:type="dxa"/>
            <w:tcBorders>
              <w:left w:val="single" w:sz="4" w:space="0" w:color="auto"/>
              <w:bottom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66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043" w:type="dxa"/>
            <w:tcBorders>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управленческие решения</w:t>
            </w:r>
          </w:p>
        </w:tc>
      </w:tr>
    </w:tbl>
    <w:p w:rsidR="00227B7A" w:rsidRPr="00F1655E" w:rsidRDefault="00227B7A" w:rsidP="00227B7A">
      <w:pPr>
        <w:jc w:val="both"/>
        <w:rPr>
          <w:rFonts w:ascii="Times New Roman" w:hAnsi="Times New Roman" w:cs="Times New Roman"/>
          <w:b/>
          <w:color w:val="FF0000"/>
          <w:sz w:val="26"/>
          <w:szCs w:val="26"/>
        </w:rPr>
      </w:pPr>
    </w:p>
    <w:p w:rsidR="00227B7A" w:rsidRPr="00F1655E" w:rsidRDefault="00227B7A" w:rsidP="00227B7A">
      <w:pPr>
        <w:spacing w:line="210" w:lineRule="exact"/>
        <w:jc w:val="center"/>
        <w:rPr>
          <w:b/>
          <w:sz w:val="26"/>
          <w:szCs w:val="26"/>
        </w:rPr>
      </w:pPr>
      <w:r w:rsidRPr="00F1655E">
        <w:rPr>
          <w:rStyle w:val="a5"/>
          <w:rFonts w:eastAsiaTheme="minorHAnsi"/>
          <w:bCs w:val="0"/>
          <w:sz w:val="26"/>
          <w:szCs w:val="26"/>
        </w:rPr>
        <w:t>Муниципальный уровень</w:t>
      </w:r>
    </w:p>
    <w:tbl>
      <w:tblPr>
        <w:tblW w:w="0" w:type="auto"/>
        <w:tblLayout w:type="fixed"/>
        <w:tblCellMar>
          <w:left w:w="10" w:type="dxa"/>
          <w:right w:w="10" w:type="dxa"/>
        </w:tblCellMar>
        <w:tblLook w:val="04A0" w:firstRow="1" w:lastRow="0" w:firstColumn="1" w:lastColumn="0" w:noHBand="0" w:noVBand="1"/>
      </w:tblPr>
      <w:tblGrid>
        <w:gridCol w:w="2971"/>
        <w:gridCol w:w="528"/>
        <w:gridCol w:w="2755"/>
        <w:gridCol w:w="672"/>
        <w:gridCol w:w="3149"/>
      </w:tblGrid>
      <w:tr w:rsidR="00227B7A" w:rsidRPr="00F1655E" w:rsidTr="00227B7A">
        <w:trPr>
          <w:trHeight w:hRule="exact" w:val="389"/>
        </w:trPr>
        <w:tc>
          <w:tcPr>
            <w:tcW w:w="2971"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0</w:t>
            </w:r>
            <w:r w:rsidR="00227B7A" w:rsidRPr="00F1655E">
              <w:rPr>
                <w:rFonts w:ascii="Times New Roman" w:eastAsia="Times New Roman" w:hAnsi="Times New Roman" w:cs="Times New Roman"/>
                <w:b/>
                <w:bCs/>
                <w:color w:val="000000"/>
                <w:spacing w:val="1"/>
                <w:sz w:val="26"/>
                <w:szCs w:val="26"/>
                <w:lang w:eastAsia="ru-RU"/>
              </w:rPr>
              <w:t>беспечение</w:t>
            </w:r>
          </w:p>
        </w:tc>
        <w:tc>
          <w:tcPr>
            <w:tcW w:w="528"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55"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0</w:t>
            </w:r>
            <w:r w:rsidR="00227B7A" w:rsidRPr="00F1655E">
              <w:rPr>
                <w:rFonts w:ascii="Times New Roman" w:eastAsia="Times New Roman" w:hAnsi="Times New Roman" w:cs="Times New Roman"/>
                <w:b/>
                <w:bCs/>
                <w:color w:val="000000"/>
                <w:spacing w:val="1"/>
                <w:sz w:val="26"/>
                <w:szCs w:val="26"/>
                <w:lang w:eastAsia="ru-RU"/>
              </w:rPr>
              <w:t>рганизация сбора</w:t>
            </w:r>
          </w:p>
        </w:tc>
        <w:tc>
          <w:tcPr>
            <w:tcW w:w="67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149" w:type="dxa"/>
            <w:tcBorders>
              <w:top w:val="single" w:sz="4" w:space="0" w:color="auto"/>
              <w:left w:val="single" w:sz="4" w:space="0" w:color="auto"/>
              <w:right w:val="single" w:sz="4" w:space="0" w:color="auto"/>
            </w:tcBorders>
            <w:shd w:val="clear" w:color="auto" w:fill="FFFFFF"/>
          </w:tcPr>
          <w:p w:rsidR="00227B7A" w:rsidRPr="00F1655E" w:rsidRDefault="00256E95"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w:t>
            </w:r>
            <w:r w:rsidR="00227B7A" w:rsidRPr="00F1655E">
              <w:rPr>
                <w:rFonts w:ascii="Times New Roman" w:eastAsia="Times New Roman" w:hAnsi="Times New Roman" w:cs="Times New Roman"/>
                <w:b/>
                <w:bCs/>
                <w:color w:val="000000"/>
                <w:spacing w:val="1"/>
                <w:sz w:val="26"/>
                <w:szCs w:val="26"/>
                <w:lang w:eastAsia="ru-RU"/>
              </w:rPr>
              <w:t>ланирование и анализ</w:t>
            </w:r>
          </w:p>
        </w:tc>
      </w:tr>
      <w:tr w:rsidR="00227B7A" w:rsidRPr="00F1655E" w:rsidTr="00227B7A">
        <w:trPr>
          <w:trHeight w:hRule="exact" w:val="336"/>
        </w:trPr>
        <w:tc>
          <w:tcPr>
            <w:tcW w:w="2971" w:type="dxa"/>
            <w:tcBorders>
              <w:lef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объективности</w:t>
            </w:r>
          </w:p>
        </w:tc>
        <w:tc>
          <w:tcPr>
            <w:tcW w:w="528"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55" w:type="dxa"/>
            <w:tcBorders>
              <w:lef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образовательной</w:t>
            </w:r>
          </w:p>
        </w:tc>
        <w:tc>
          <w:tcPr>
            <w:tcW w:w="67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149" w:type="dxa"/>
            <w:tcBorders>
              <w:left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результатов</w:t>
            </w:r>
          </w:p>
        </w:tc>
      </w:tr>
      <w:tr w:rsidR="00227B7A" w:rsidRPr="00F1655E" w:rsidTr="00227B7A">
        <w:trPr>
          <w:trHeight w:hRule="exact" w:val="326"/>
        </w:trPr>
        <w:tc>
          <w:tcPr>
            <w:tcW w:w="2971" w:type="dxa"/>
            <w:tcBorders>
              <w:lef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проведения и</w:t>
            </w:r>
          </w:p>
        </w:tc>
        <w:tc>
          <w:tcPr>
            <w:tcW w:w="528"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55" w:type="dxa"/>
            <w:tcBorders>
              <w:lef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статистики</w:t>
            </w:r>
          </w:p>
        </w:tc>
        <w:tc>
          <w:tcPr>
            <w:tcW w:w="67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149" w:type="dxa"/>
            <w:tcBorders>
              <w:left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профессионального</w:t>
            </w:r>
          </w:p>
        </w:tc>
      </w:tr>
      <w:tr w:rsidR="00227B7A" w:rsidRPr="00F1655E" w:rsidTr="00227B7A">
        <w:trPr>
          <w:trHeight w:hRule="exact" w:val="509"/>
        </w:trPr>
        <w:tc>
          <w:tcPr>
            <w:tcW w:w="2971" w:type="dxa"/>
            <w:tcBorders>
              <w:left w:val="single" w:sz="4" w:space="0" w:color="auto"/>
              <w:bottom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достоверности</w:t>
            </w:r>
          </w:p>
        </w:tc>
        <w:tc>
          <w:tcPr>
            <w:tcW w:w="528"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755" w:type="dxa"/>
            <w:tcBorders>
              <w:left w:val="single" w:sz="4" w:space="0" w:color="auto"/>
              <w:bottom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67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3149" w:type="dxa"/>
            <w:tcBorders>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самообразования</w:t>
            </w:r>
          </w:p>
        </w:tc>
      </w:tr>
    </w:tbl>
    <w:p w:rsidR="00227B7A" w:rsidRPr="00F1655E" w:rsidRDefault="00227B7A" w:rsidP="00227B7A">
      <w:pPr>
        <w:jc w:val="center"/>
        <w:rPr>
          <w:rFonts w:ascii="Times New Roman" w:hAnsi="Times New Roman" w:cs="Times New Roman"/>
          <w:color w:val="FF0000"/>
          <w:sz w:val="26"/>
          <w:szCs w:val="26"/>
        </w:rPr>
      </w:pPr>
    </w:p>
    <w:p w:rsidR="00227B7A" w:rsidRPr="00F1655E" w:rsidRDefault="00227B7A" w:rsidP="00227B7A">
      <w:pPr>
        <w:widowControl w:val="0"/>
        <w:spacing w:after="0" w:line="210" w:lineRule="exact"/>
        <w:jc w:val="center"/>
        <w:rPr>
          <w:rFonts w:ascii="Times New Roman" w:eastAsia="Times New Roman" w:hAnsi="Times New Roman" w:cs="Times New Roman"/>
          <w:b/>
          <w:bCs/>
          <w:color w:val="000000"/>
          <w:spacing w:val="4"/>
          <w:sz w:val="26"/>
          <w:szCs w:val="26"/>
          <w:lang w:eastAsia="ru-RU"/>
        </w:rPr>
      </w:pPr>
      <w:r w:rsidRPr="00F1655E">
        <w:rPr>
          <w:rFonts w:ascii="Times New Roman" w:eastAsia="Times New Roman" w:hAnsi="Times New Roman" w:cs="Times New Roman"/>
          <w:b/>
          <w:bCs/>
          <w:color w:val="000000"/>
          <w:spacing w:val="4"/>
          <w:sz w:val="26"/>
          <w:szCs w:val="26"/>
          <w:lang w:eastAsia="ru-RU"/>
        </w:rPr>
        <w:t>Уровень образовательных организаций</w:t>
      </w:r>
    </w:p>
    <w:p w:rsidR="00227B7A" w:rsidRPr="00F1655E" w:rsidRDefault="00227B7A" w:rsidP="00227B7A">
      <w:pPr>
        <w:widowControl w:val="0"/>
        <w:spacing w:after="0" w:line="210" w:lineRule="exact"/>
        <w:jc w:val="center"/>
        <w:rPr>
          <w:rFonts w:ascii="Times New Roman" w:eastAsia="Times New Roman" w:hAnsi="Times New Roman" w:cs="Times New Roman"/>
          <w:b/>
          <w:bCs/>
          <w:color w:val="000000"/>
          <w:spacing w:val="4"/>
          <w:sz w:val="26"/>
          <w:szCs w:val="26"/>
          <w:lang w:eastAsia="ru-RU"/>
        </w:rPr>
      </w:pPr>
    </w:p>
    <w:tbl>
      <w:tblPr>
        <w:tblW w:w="0" w:type="auto"/>
        <w:tblLayout w:type="fixed"/>
        <w:tblCellMar>
          <w:left w:w="10" w:type="dxa"/>
          <w:right w:w="10" w:type="dxa"/>
        </w:tblCellMar>
        <w:tblLook w:val="04A0" w:firstRow="1" w:lastRow="0" w:firstColumn="1" w:lastColumn="0" w:noHBand="0" w:noVBand="1"/>
      </w:tblPr>
      <w:tblGrid>
        <w:gridCol w:w="2899"/>
        <w:gridCol w:w="686"/>
        <w:gridCol w:w="2544"/>
        <w:gridCol w:w="850"/>
        <w:gridCol w:w="2928"/>
      </w:tblGrid>
      <w:tr w:rsidR="00227B7A" w:rsidRPr="00F1655E" w:rsidTr="00227B7A">
        <w:trPr>
          <w:trHeight w:hRule="exact" w:val="384"/>
        </w:trPr>
        <w:tc>
          <w:tcPr>
            <w:tcW w:w="2899"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jc w:val="center"/>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0</w:t>
            </w:r>
            <w:r w:rsidR="00227B7A" w:rsidRPr="00F1655E">
              <w:rPr>
                <w:rFonts w:ascii="Times New Roman" w:eastAsia="Times New Roman" w:hAnsi="Times New Roman" w:cs="Times New Roman"/>
                <w:b/>
                <w:bCs/>
                <w:color w:val="000000"/>
                <w:spacing w:val="1"/>
                <w:sz w:val="26"/>
                <w:szCs w:val="26"/>
                <w:lang w:eastAsia="ru-RU"/>
              </w:rPr>
              <w:t>беспечение</w:t>
            </w:r>
          </w:p>
        </w:tc>
        <w:tc>
          <w:tcPr>
            <w:tcW w:w="686"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544"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w:t>
            </w:r>
            <w:r w:rsidR="00227B7A" w:rsidRPr="00F1655E">
              <w:rPr>
                <w:rFonts w:ascii="Times New Roman" w:eastAsia="Times New Roman" w:hAnsi="Times New Roman" w:cs="Times New Roman"/>
                <w:b/>
                <w:bCs/>
                <w:color w:val="000000"/>
                <w:spacing w:val="1"/>
                <w:sz w:val="26"/>
                <w:szCs w:val="26"/>
                <w:lang w:eastAsia="ru-RU"/>
              </w:rPr>
              <w:t>рименение</w:t>
            </w:r>
          </w:p>
        </w:tc>
        <w:tc>
          <w:tcPr>
            <w:tcW w:w="85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28" w:type="dxa"/>
            <w:tcBorders>
              <w:top w:val="single" w:sz="4" w:space="0" w:color="auto"/>
              <w:left w:val="single" w:sz="4" w:space="0" w:color="auto"/>
              <w:right w:val="single" w:sz="4" w:space="0" w:color="auto"/>
            </w:tcBorders>
            <w:shd w:val="clear" w:color="auto" w:fill="FFFFFF"/>
          </w:tcPr>
          <w:p w:rsidR="00227B7A" w:rsidRPr="00F1655E" w:rsidRDefault="00256E95"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К</w:t>
            </w:r>
            <w:r w:rsidR="00227B7A" w:rsidRPr="00F1655E">
              <w:rPr>
                <w:rFonts w:ascii="Times New Roman" w:eastAsia="Times New Roman" w:hAnsi="Times New Roman" w:cs="Times New Roman"/>
                <w:b/>
                <w:bCs/>
                <w:color w:val="000000"/>
                <w:spacing w:val="1"/>
                <w:sz w:val="26"/>
                <w:szCs w:val="26"/>
                <w:lang w:eastAsia="ru-RU"/>
              </w:rPr>
              <w:t>орректировка</w:t>
            </w:r>
          </w:p>
        </w:tc>
      </w:tr>
      <w:tr w:rsidR="00227B7A" w:rsidRPr="00F1655E" w:rsidTr="00227B7A">
        <w:trPr>
          <w:trHeight w:hRule="exact" w:val="360"/>
        </w:trPr>
        <w:tc>
          <w:tcPr>
            <w:tcW w:w="2899" w:type="dxa"/>
            <w:tcBorders>
              <w:left w:val="single" w:sz="4" w:space="0" w:color="auto"/>
            </w:tcBorders>
            <w:shd w:val="clear" w:color="auto" w:fill="FFFFFF"/>
          </w:tcPr>
          <w:p w:rsidR="00227B7A" w:rsidRPr="00F1655E" w:rsidRDefault="00227B7A" w:rsidP="00227B7A">
            <w:pPr>
              <w:widowControl w:val="0"/>
              <w:spacing w:after="0" w:line="220" w:lineRule="exact"/>
              <w:jc w:val="center"/>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объективности и</w:t>
            </w:r>
          </w:p>
        </w:tc>
        <w:tc>
          <w:tcPr>
            <w:tcW w:w="686"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544" w:type="dxa"/>
            <w:tcBorders>
              <w:lef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единых требований</w:t>
            </w:r>
          </w:p>
        </w:tc>
        <w:tc>
          <w:tcPr>
            <w:tcW w:w="85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28" w:type="dxa"/>
            <w:tcBorders>
              <w:left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образовательных</w:t>
            </w:r>
          </w:p>
        </w:tc>
      </w:tr>
      <w:tr w:rsidR="00227B7A" w:rsidRPr="00F1655E" w:rsidTr="00227B7A">
        <w:trPr>
          <w:trHeight w:hRule="exact" w:val="336"/>
        </w:trPr>
        <w:tc>
          <w:tcPr>
            <w:tcW w:w="2899" w:type="dxa"/>
            <w:tcBorders>
              <w:left w:val="single" w:sz="4" w:space="0" w:color="auto"/>
            </w:tcBorders>
            <w:shd w:val="clear" w:color="auto" w:fill="FFFFFF"/>
          </w:tcPr>
          <w:p w:rsidR="00227B7A" w:rsidRPr="00F1655E" w:rsidRDefault="00227B7A" w:rsidP="00227B7A">
            <w:pPr>
              <w:widowControl w:val="0"/>
              <w:spacing w:after="0" w:line="220" w:lineRule="exact"/>
              <w:jc w:val="center"/>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проведения результатов</w:t>
            </w:r>
          </w:p>
        </w:tc>
        <w:tc>
          <w:tcPr>
            <w:tcW w:w="686"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544" w:type="dxa"/>
            <w:tcBorders>
              <w:left w:val="single" w:sz="4" w:space="0" w:color="auto"/>
            </w:tcBorders>
            <w:shd w:val="clear" w:color="auto" w:fill="FFFFFF"/>
          </w:tcPr>
          <w:p w:rsidR="00227B7A" w:rsidRPr="00F1655E" w:rsidRDefault="00227B7A" w:rsidP="00227B7A">
            <w:pPr>
              <w:widowControl w:val="0"/>
              <w:spacing w:after="0" w:line="220"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к оценке</w:t>
            </w:r>
          </w:p>
        </w:tc>
        <w:tc>
          <w:tcPr>
            <w:tcW w:w="85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28" w:type="dxa"/>
            <w:tcBorders>
              <w:left w:val="single" w:sz="4" w:space="0" w:color="auto"/>
              <w:righ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программ</w:t>
            </w:r>
          </w:p>
        </w:tc>
      </w:tr>
      <w:tr w:rsidR="00227B7A" w:rsidRPr="00F1655E" w:rsidTr="00227B7A">
        <w:trPr>
          <w:trHeight w:hRule="exact" w:val="1114"/>
        </w:trPr>
        <w:tc>
          <w:tcPr>
            <w:tcW w:w="2899" w:type="dxa"/>
            <w:tcBorders>
              <w:left w:val="single" w:sz="4" w:space="0" w:color="auto"/>
              <w:bottom w:val="single" w:sz="4" w:space="0" w:color="auto"/>
            </w:tcBorders>
            <w:shd w:val="clear" w:color="auto" w:fill="FFFFFF"/>
          </w:tcPr>
          <w:p w:rsidR="00227B7A" w:rsidRPr="00F1655E" w:rsidRDefault="00227B7A" w:rsidP="00227B7A">
            <w:pPr>
              <w:widowControl w:val="0"/>
              <w:spacing w:after="0" w:line="220" w:lineRule="exact"/>
              <w:jc w:val="center"/>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оценочных процедур</w:t>
            </w:r>
          </w:p>
        </w:tc>
        <w:tc>
          <w:tcPr>
            <w:tcW w:w="686"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544" w:type="dxa"/>
            <w:tcBorders>
              <w:left w:val="single" w:sz="4" w:space="0" w:color="auto"/>
              <w:bottom w:val="single" w:sz="4" w:space="0" w:color="auto"/>
            </w:tcBorders>
            <w:shd w:val="clear" w:color="auto" w:fill="FFFFFF"/>
          </w:tcPr>
          <w:p w:rsidR="00227B7A" w:rsidRPr="00F1655E" w:rsidRDefault="00227B7A" w:rsidP="00227B7A">
            <w:pPr>
              <w:widowControl w:val="0"/>
              <w:spacing w:after="0" w:line="326"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результатов</w:t>
            </w:r>
          </w:p>
          <w:p w:rsidR="00227B7A" w:rsidRPr="00F1655E" w:rsidRDefault="00227B7A" w:rsidP="00227B7A">
            <w:pPr>
              <w:widowControl w:val="0"/>
              <w:spacing w:after="0" w:line="326"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оценочных</w:t>
            </w:r>
          </w:p>
          <w:p w:rsidR="00227B7A" w:rsidRPr="00F1655E" w:rsidRDefault="00227B7A" w:rsidP="00227B7A">
            <w:pPr>
              <w:widowControl w:val="0"/>
              <w:spacing w:after="0" w:line="326" w:lineRule="exact"/>
              <w:ind w:left="12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процедур</w:t>
            </w:r>
          </w:p>
        </w:tc>
        <w:tc>
          <w:tcPr>
            <w:tcW w:w="850"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28" w:type="dxa"/>
            <w:tcBorders>
              <w:left w:val="single" w:sz="4" w:space="0" w:color="auto"/>
              <w:bottom w:val="single" w:sz="4" w:space="0" w:color="auto"/>
              <w:righ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r>
    </w:tbl>
    <w:p w:rsidR="00227B7A" w:rsidRPr="00F1655E" w:rsidRDefault="00227B7A" w:rsidP="00227B7A">
      <w:pPr>
        <w:widowControl w:val="0"/>
        <w:spacing w:after="0" w:line="210" w:lineRule="exact"/>
        <w:jc w:val="center"/>
        <w:rPr>
          <w:rFonts w:ascii="Times New Roman" w:eastAsia="Times New Roman" w:hAnsi="Times New Roman" w:cs="Times New Roman"/>
          <w:b/>
          <w:bCs/>
          <w:color w:val="000000"/>
          <w:spacing w:val="4"/>
          <w:sz w:val="26"/>
          <w:szCs w:val="26"/>
          <w:lang w:eastAsia="ru-RU"/>
        </w:rPr>
      </w:pPr>
    </w:p>
    <w:p w:rsidR="00227B7A" w:rsidRPr="00F1655E" w:rsidRDefault="00227B7A" w:rsidP="00227B7A">
      <w:pPr>
        <w:widowControl w:val="0"/>
        <w:spacing w:after="0" w:line="210" w:lineRule="exact"/>
        <w:jc w:val="center"/>
        <w:rPr>
          <w:rFonts w:ascii="Times New Roman" w:eastAsia="Times New Roman" w:hAnsi="Times New Roman" w:cs="Times New Roman"/>
          <w:b/>
          <w:bCs/>
          <w:color w:val="000000"/>
          <w:spacing w:val="4"/>
          <w:sz w:val="26"/>
          <w:szCs w:val="26"/>
          <w:lang w:eastAsia="ru-RU"/>
        </w:rPr>
      </w:pPr>
    </w:p>
    <w:tbl>
      <w:tblPr>
        <w:tblW w:w="0" w:type="auto"/>
        <w:tblLayout w:type="fixed"/>
        <w:tblCellMar>
          <w:left w:w="10" w:type="dxa"/>
          <w:right w:w="10" w:type="dxa"/>
        </w:tblCellMar>
        <w:tblLook w:val="04A0" w:firstRow="1" w:lastRow="0" w:firstColumn="1" w:lastColumn="0" w:noHBand="0" w:noVBand="1"/>
      </w:tblPr>
      <w:tblGrid>
        <w:gridCol w:w="2779"/>
        <w:gridCol w:w="811"/>
        <w:gridCol w:w="2395"/>
        <w:gridCol w:w="922"/>
        <w:gridCol w:w="2947"/>
      </w:tblGrid>
      <w:tr w:rsidR="00227B7A" w:rsidRPr="00F1655E" w:rsidTr="00227B7A">
        <w:trPr>
          <w:trHeight w:hRule="exact" w:val="365"/>
        </w:trPr>
        <w:tc>
          <w:tcPr>
            <w:tcW w:w="2779"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jc w:val="center"/>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0</w:t>
            </w:r>
            <w:r w:rsidR="00227B7A" w:rsidRPr="00F1655E">
              <w:rPr>
                <w:rFonts w:ascii="Times New Roman" w:eastAsia="Times New Roman" w:hAnsi="Times New Roman" w:cs="Times New Roman"/>
                <w:b/>
                <w:bCs/>
                <w:color w:val="000000"/>
                <w:spacing w:val="1"/>
                <w:sz w:val="26"/>
                <w:szCs w:val="26"/>
                <w:shd w:val="clear" w:color="auto" w:fill="FFFFFF"/>
                <w:lang w:eastAsia="ru-RU"/>
              </w:rPr>
              <w:t>беспечение</w:t>
            </w:r>
          </w:p>
        </w:tc>
        <w:tc>
          <w:tcPr>
            <w:tcW w:w="811"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395" w:type="dxa"/>
            <w:tcBorders>
              <w:top w:val="single" w:sz="4" w:space="0" w:color="auto"/>
              <w:left w:val="single" w:sz="4" w:space="0" w:color="auto"/>
            </w:tcBorders>
            <w:shd w:val="clear" w:color="auto" w:fill="FFFFFF"/>
          </w:tcPr>
          <w:p w:rsidR="00227B7A" w:rsidRPr="00F1655E" w:rsidRDefault="00256E95" w:rsidP="00227B7A">
            <w:pPr>
              <w:widowControl w:val="0"/>
              <w:spacing w:after="0" w:line="220" w:lineRule="exact"/>
              <w:ind w:left="140"/>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О</w:t>
            </w:r>
            <w:r w:rsidR="00227B7A" w:rsidRPr="00F1655E">
              <w:rPr>
                <w:rFonts w:ascii="Times New Roman" w:eastAsia="Times New Roman" w:hAnsi="Times New Roman" w:cs="Times New Roman"/>
                <w:b/>
                <w:bCs/>
                <w:color w:val="000000"/>
                <w:spacing w:val="1"/>
                <w:sz w:val="26"/>
                <w:szCs w:val="26"/>
                <w:shd w:val="clear" w:color="auto" w:fill="FFFFFF"/>
                <w:lang w:eastAsia="ru-RU"/>
              </w:rPr>
              <w:t>беспечение</w:t>
            </w:r>
          </w:p>
        </w:tc>
        <w:tc>
          <w:tcPr>
            <w:tcW w:w="92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47" w:type="dxa"/>
            <w:tcBorders>
              <w:top w:val="single" w:sz="4" w:space="0" w:color="auto"/>
              <w:left w:val="single" w:sz="4" w:space="0" w:color="auto"/>
              <w:right w:val="single" w:sz="4" w:space="0" w:color="auto"/>
            </w:tcBorders>
            <w:shd w:val="clear" w:color="auto" w:fill="FFFFFF"/>
          </w:tcPr>
          <w:p w:rsidR="00227B7A" w:rsidRPr="00F1655E" w:rsidRDefault="00256E95" w:rsidP="00227B7A">
            <w:pPr>
              <w:widowControl w:val="0"/>
              <w:spacing w:after="0" w:line="220" w:lineRule="exact"/>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0</w:t>
            </w:r>
            <w:r w:rsidR="00227B7A" w:rsidRPr="00F1655E">
              <w:rPr>
                <w:rFonts w:ascii="Times New Roman" w:eastAsia="Times New Roman" w:hAnsi="Times New Roman" w:cs="Times New Roman"/>
                <w:b/>
                <w:bCs/>
                <w:color w:val="000000"/>
                <w:spacing w:val="1"/>
                <w:sz w:val="26"/>
                <w:szCs w:val="26"/>
                <w:shd w:val="clear" w:color="auto" w:fill="FFFFFF"/>
                <w:lang w:eastAsia="ru-RU"/>
              </w:rPr>
              <w:t>казание помощи</w:t>
            </w:r>
          </w:p>
        </w:tc>
      </w:tr>
      <w:tr w:rsidR="00227B7A" w:rsidRPr="00F1655E" w:rsidTr="00227B7A">
        <w:trPr>
          <w:trHeight w:hRule="exact" w:val="389"/>
        </w:trPr>
        <w:tc>
          <w:tcPr>
            <w:tcW w:w="2779" w:type="dxa"/>
            <w:tcBorders>
              <w:left w:val="single" w:sz="4" w:space="0" w:color="auto"/>
            </w:tcBorders>
            <w:shd w:val="clear" w:color="auto" w:fill="FFFFFF"/>
          </w:tcPr>
          <w:p w:rsidR="00227B7A" w:rsidRPr="00F1655E" w:rsidRDefault="00227B7A" w:rsidP="00227B7A">
            <w:pPr>
              <w:widowControl w:val="0"/>
              <w:spacing w:after="0" w:line="220" w:lineRule="exact"/>
              <w:jc w:val="center"/>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информационной</w:t>
            </w:r>
          </w:p>
        </w:tc>
        <w:tc>
          <w:tcPr>
            <w:tcW w:w="811"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395" w:type="dxa"/>
            <w:tcBorders>
              <w:left w:val="single" w:sz="4" w:space="0" w:color="auto"/>
            </w:tcBorders>
            <w:shd w:val="clear" w:color="auto" w:fill="FFFFFF"/>
          </w:tcPr>
          <w:p w:rsidR="00227B7A" w:rsidRPr="00F1655E" w:rsidRDefault="00227B7A" w:rsidP="00227B7A">
            <w:pPr>
              <w:widowControl w:val="0"/>
              <w:spacing w:after="0" w:line="220" w:lineRule="exact"/>
              <w:ind w:left="140"/>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функционирования</w:t>
            </w:r>
          </w:p>
        </w:tc>
        <w:tc>
          <w:tcPr>
            <w:tcW w:w="92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47" w:type="dxa"/>
            <w:tcBorders>
              <w:left w:val="single" w:sz="4" w:space="0" w:color="auto"/>
              <w:right w:val="single" w:sz="4" w:space="0" w:color="auto"/>
            </w:tcBorders>
            <w:shd w:val="clear" w:color="auto" w:fill="FFFFFF"/>
          </w:tcPr>
          <w:p w:rsidR="00227B7A" w:rsidRPr="00F1655E" w:rsidRDefault="00227B7A" w:rsidP="00227B7A">
            <w:pPr>
              <w:widowControl w:val="0"/>
              <w:spacing w:after="0" w:line="220" w:lineRule="exact"/>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обучающимся по</w:t>
            </w:r>
          </w:p>
        </w:tc>
      </w:tr>
      <w:tr w:rsidR="00227B7A" w:rsidRPr="00F1655E" w:rsidTr="00227B7A">
        <w:trPr>
          <w:trHeight w:hRule="exact" w:val="1099"/>
        </w:trPr>
        <w:tc>
          <w:tcPr>
            <w:tcW w:w="2779" w:type="dxa"/>
            <w:tcBorders>
              <w:left w:val="single" w:sz="4" w:space="0" w:color="auto"/>
            </w:tcBorders>
            <w:shd w:val="clear" w:color="auto" w:fill="FFFFFF"/>
          </w:tcPr>
          <w:p w:rsidR="00227B7A" w:rsidRPr="00F1655E" w:rsidRDefault="00227B7A" w:rsidP="00227B7A">
            <w:pPr>
              <w:widowControl w:val="0"/>
              <w:spacing w:after="0" w:line="220" w:lineRule="exact"/>
              <w:jc w:val="center"/>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открытости</w:t>
            </w:r>
          </w:p>
        </w:tc>
        <w:tc>
          <w:tcPr>
            <w:tcW w:w="811"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395" w:type="dxa"/>
            <w:tcBorders>
              <w:left w:val="single" w:sz="4" w:space="0" w:color="auto"/>
            </w:tcBorders>
            <w:shd w:val="clear" w:color="auto" w:fill="FFFFFF"/>
          </w:tcPr>
          <w:p w:rsidR="00227B7A" w:rsidRPr="00F1655E" w:rsidRDefault="00227B7A" w:rsidP="00227B7A">
            <w:pPr>
              <w:widowControl w:val="0"/>
              <w:spacing w:after="0" w:line="322" w:lineRule="exact"/>
              <w:ind w:left="140"/>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внутренней системы качества образования</w:t>
            </w:r>
          </w:p>
        </w:tc>
        <w:tc>
          <w:tcPr>
            <w:tcW w:w="922" w:type="dxa"/>
            <w:tcBorders>
              <w:left w:val="single" w:sz="4" w:space="0" w:color="auto"/>
            </w:tcBorders>
            <w:shd w:val="clear" w:color="auto" w:fill="FFFFFF"/>
          </w:tcPr>
          <w:p w:rsidR="00227B7A" w:rsidRPr="00F1655E" w:rsidRDefault="00227B7A" w:rsidP="00227B7A">
            <w:pPr>
              <w:widowControl w:val="0"/>
              <w:spacing w:after="0" w:line="240" w:lineRule="auto"/>
              <w:rPr>
                <w:rFonts w:ascii="Courier New" w:eastAsia="Courier New" w:hAnsi="Courier New" w:cs="Courier New"/>
                <w:color w:val="000000"/>
                <w:sz w:val="26"/>
                <w:szCs w:val="26"/>
                <w:lang w:eastAsia="ru-RU"/>
              </w:rPr>
            </w:pPr>
          </w:p>
        </w:tc>
        <w:tc>
          <w:tcPr>
            <w:tcW w:w="2947" w:type="dxa"/>
            <w:tcBorders>
              <w:left w:val="single" w:sz="4" w:space="0" w:color="auto"/>
              <w:right w:val="single" w:sz="4" w:space="0" w:color="auto"/>
            </w:tcBorders>
            <w:shd w:val="clear" w:color="auto" w:fill="FFFFFF"/>
          </w:tcPr>
          <w:p w:rsidR="00227B7A" w:rsidRPr="00F1655E" w:rsidRDefault="00227B7A" w:rsidP="00227B7A">
            <w:pPr>
              <w:widowControl w:val="0"/>
              <w:spacing w:after="0" w:line="322" w:lineRule="exact"/>
              <w:jc w:val="both"/>
              <w:rPr>
                <w:rFonts w:ascii="Times New Roman" w:eastAsia="Times New Roman" w:hAnsi="Times New Roman" w:cs="Times New Roman"/>
                <w:spacing w:val="2"/>
                <w:sz w:val="26"/>
                <w:szCs w:val="26"/>
                <w:lang w:eastAsia="ru-RU"/>
              </w:rPr>
            </w:pPr>
            <w:r w:rsidRPr="00F1655E">
              <w:rPr>
                <w:rFonts w:ascii="Times New Roman" w:eastAsia="Times New Roman" w:hAnsi="Times New Roman" w:cs="Times New Roman"/>
                <w:b/>
                <w:bCs/>
                <w:color w:val="000000"/>
                <w:spacing w:val="1"/>
                <w:sz w:val="26"/>
                <w:szCs w:val="26"/>
                <w:shd w:val="clear" w:color="auto" w:fill="FFFFFF"/>
                <w:lang w:eastAsia="ru-RU"/>
              </w:rPr>
              <w:t>результатам оценочных процедур</w:t>
            </w:r>
          </w:p>
        </w:tc>
      </w:tr>
    </w:tbl>
    <w:p w:rsidR="00227B7A" w:rsidRPr="00F1655E" w:rsidRDefault="00227B7A" w:rsidP="00227B7A">
      <w:pPr>
        <w:widowControl w:val="0"/>
        <w:spacing w:after="0" w:line="210" w:lineRule="exact"/>
        <w:jc w:val="center"/>
        <w:rPr>
          <w:rFonts w:ascii="Times New Roman" w:eastAsia="Times New Roman" w:hAnsi="Times New Roman" w:cs="Times New Roman"/>
          <w:b/>
          <w:bCs/>
          <w:color w:val="000000"/>
          <w:spacing w:val="4"/>
          <w:sz w:val="26"/>
          <w:szCs w:val="26"/>
          <w:lang w:eastAsia="ru-RU"/>
        </w:rPr>
      </w:pPr>
    </w:p>
    <w:p w:rsidR="008E4E0D" w:rsidRPr="00F1655E" w:rsidRDefault="008E4E0D" w:rsidP="00256E95">
      <w:pPr>
        <w:rPr>
          <w:rFonts w:ascii="Times New Roman" w:hAnsi="Times New Roman" w:cs="Times New Roman"/>
          <w:color w:val="FF0000"/>
          <w:sz w:val="26"/>
          <w:szCs w:val="26"/>
        </w:rPr>
      </w:pPr>
    </w:p>
    <w:tbl>
      <w:tblPr>
        <w:tblW w:w="9791" w:type="dxa"/>
        <w:tblLayout w:type="fixed"/>
        <w:tblCellMar>
          <w:left w:w="10" w:type="dxa"/>
          <w:right w:w="10" w:type="dxa"/>
        </w:tblCellMar>
        <w:tblLook w:val="04A0" w:firstRow="1" w:lastRow="0" w:firstColumn="1" w:lastColumn="0" w:noHBand="0" w:noVBand="1"/>
      </w:tblPr>
      <w:tblGrid>
        <w:gridCol w:w="2779"/>
        <w:gridCol w:w="811"/>
        <w:gridCol w:w="2395"/>
        <w:gridCol w:w="922"/>
        <w:gridCol w:w="2884"/>
      </w:tblGrid>
      <w:tr w:rsidR="008E4E0D" w:rsidRPr="00F1655E" w:rsidTr="008E4E0D">
        <w:trPr>
          <w:trHeight w:hRule="exact" w:val="374"/>
        </w:trPr>
        <w:tc>
          <w:tcPr>
            <w:tcW w:w="2779" w:type="dxa"/>
            <w:tcBorders>
              <w:top w:val="single" w:sz="4" w:space="0" w:color="auto"/>
              <w:left w:val="single" w:sz="4" w:space="0" w:color="auto"/>
            </w:tcBorders>
            <w:shd w:val="clear" w:color="auto" w:fill="FFFFFF"/>
          </w:tcPr>
          <w:p w:rsidR="008E4E0D" w:rsidRPr="00F1655E" w:rsidRDefault="00256E95" w:rsidP="008E4E0D">
            <w:pPr>
              <w:widowControl w:val="0"/>
              <w:spacing w:after="0" w:line="220" w:lineRule="exact"/>
              <w:jc w:val="center"/>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w:t>
            </w:r>
            <w:r w:rsidR="008E4E0D" w:rsidRPr="00F1655E">
              <w:rPr>
                <w:rFonts w:ascii="Times New Roman" w:eastAsia="Times New Roman" w:hAnsi="Times New Roman" w:cs="Times New Roman"/>
                <w:b/>
                <w:bCs/>
                <w:color w:val="000000"/>
                <w:spacing w:val="1"/>
                <w:sz w:val="26"/>
                <w:szCs w:val="26"/>
                <w:lang w:eastAsia="ru-RU"/>
              </w:rPr>
              <w:t>роведение</w:t>
            </w:r>
          </w:p>
        </w:tc>
        <w:tc>
          <w:tcPr>
            <w:tcW w:w="811" w:type="dxa"/>
            <w:tcBorders>
              <w:left w:val="single" w:sz="4" w:space="0" w:color="auto"/>
            </w:tcBorders>
            <w:shd w:val="clear" w:color="auto" w:fill="FFFFFF"/>
          </w:tcPr>
          <w:p w:rsidR="008E4E0D" w:rsidRPr="00F1655E" w:rsidRDefault="008E4E0D" w:rsidP="008E4E0D">
            <w:pPr>
              <w:widowControl w:val="0"/>
              <w:spacing w:after="0" w:line="240" w:lineRule="auto"/>
              <w:rPr>
                <w:rFonts w:ascii="Courier New" w:eastAsia="Courier New" w:hAnsi="Courier New" w:cs="Courier New"/>
                <w:color w:val="000000"/>
                <w:sz w:val="26"/>
                <w:szCs w:val="26"/>
                <w:lang w:eastAsia="ru-RU"/>
              </w:rPr>
            </w:pPr>
          </w:p>
        </w:tc>
        <w:tc>
          <w:tcPr>
            <w:tcW w:w="2395" w:type="dxa"/>
            <w:tcBorders>
              <w:top w:val="single" w:sz="4" w:space="0" w:color="auto"/>
              <w:left w:val="single" w:sz="4" w:space="0" w:color="auto"/>
            </w:tcBorders>
            <w:shd w:val="clear" w:color="auto" w:fill="FFFFFF"/>
          </w:tcPr>
          <w:p w:rsidR="008E4E0D" w:rsidRPr="00F1655E" w:rsidRDefault="00256E95" w:rsidP="008E4E0D">
            <w:pPr>
              <w:widowControl w:val="0"/>
              <w:spacing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w:t>
            </w:r>
            <w:r w:rsidR="008E4E0D" w:rsidRPr="00F1655E">
              <w:rPr>
                <w:rFonts w:ascii="Times New Roman" w:eastAsia="Times New Roman" w:hAnsi="Times New Roman" w:cs="Times New Roman"/>
                <w:b/>
                <w:bCs/>
                <w:color w:val="000000"/>
                <w:spacing w:val="1"/>
                <w:sz w:val="26"/>
                <w:szCs w:val="26"/>
                <w:lang w:eastAsia="ru-RU"/>
              </w:rPr>
              <w:t>овышение</w:t>
            </w:r>
          </w:p>
        </w:tc>
        <w:tc>
          <w:tcPr>
            <w:tcW w:w="922" w:type="dxa"/>
            <w:tcBorders>
              <w:left w:val="single" w:sz="4" w:space="0" w:color="auto"/>
            </w:tcBorders>
            <w:shd w:val="clear" w:color="auto" w:fill="FFFFFF"/>
          </w:tcPr>
          <w:p w:rsidR="008E4E0D" w:rsidRPr="00F1655E" w:rsidRDefault="008E4E0D" w:rsidP="008E4E0D">
            <w:pPr>
              <w:widowControl w:val="0"/>
              <w:spacing w:after="0" w:line="240" w:lineRule="auto"/>
              <w:rPr>
                <w:rFonts w:ascii="Courier New" w:eastAsia="Courier New" w:hAnsi="Courier New" w:cs="Courier New"/>
                <w:color w:val="000000"/>
                <w:sz w:val="26"/>
                <w:szCs w:val="26"/>
                <w:lang w:eastAsia="ru-RU"/>
              </w:rPr>
            </w:pPr>
          </w:p>
        </w:tc>
        <w:tc>
          <w:tcPr>
            <w:tcW w:w="2884" w:type="dxa"/>
            <w:tcBorders>
              <w:top w:val="single" w:sz="4" w:space="0" w:color="auto"/>
              <w:left w:val="single" w:sz="4" w:space="0" w:color="auto"/>
            </w:tcBorders>
            <w:shd w:val="clear" w:color="auto" w:fill="FFFFFF"/>
          </w:tcPr>
          <w:p w:rsidR="008E4E0D" w:rsidRPr="00F1655E" w:rsidRDefault="00256E95" w:rsidP="008E4E0D">
            <w:pPr>
              <w:widowControl w:val="0"/>
              <w:spacing w:after="0" w:line="220"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w:t>
            </w:r>
            <w:r w:rsidR="008E4E0D" w:rsidRPr="00F1655E">
              <w:rPr>
                <w:rFonts w:ascii="Times New Roman" w:eastAsia="Times New Roman" w:hAnsi="Times New Roman" w:cs="Times New Roman"/>
                <w:b/>
                <w:bCs/>
                <w:color w:val="000000"/>
                <w:spacing w:val="1"/>
                <w:sz w:val="26"/>
                <w:szCs w:val="26"/>
                <w:lang w:eastAsia="ru-RU"/>
              </w:rPr>
              <w:t>ланирование и</w:t>
            </w:r>
          </w:p>
        </w:tc>
      </w:tr>
      <w:tr w:rsidR="008E4E0D" w:rsidRPr="00F1655E" w:rsidTr="008E4E0D">
        <w:trPr>
          <w:trHeight w:hRule="exact" w:val="955"/>
        </w:trPr>
        <w:tc>
          <w:tcPr>
            <w:tcW w:w="2779" w:type="dxa"/>
            <w:tcBorders>
              <w:left w:val="single" w:sz="4" w:space="0" w:color="auto"/>
              <w:bottom w:val="single" w:sz="4" w:space="0" w:color="auto"/>
            </w:tcBorders>
            <w:shd w:val="clear" w:color="auto" w:fill="FFFFFF"/>
          </w:tcPr>
          <w:p w:rsidR="008E4E0D" w:rsidRPr="00F1655E" w:rsidRDefault="008E4E0D" w:rsidP="008E4E0D">
            <w:pPr>
              <w:widowControl w:val="0"/>
              <w:spacing w:after="0" w:line="220" w:lineRule="exact"/>
              <w:jc w:val="center"/>
              <w:rPr>
                <w:rFonts w:ascii="Times New Roman" w:eastAsia="Times New Roman" w:hAnsi="Times New Roman" w:cs="Times New Roman"/>
                <w:color w:val="000000"/>
                <w:spacing w:val="2"/>
                <w:sz w:val="26"/>
                <w:szCs w:val="26"/>
                <w:lang w:eastAsia="ru-RU"/>
              </w:rPr>
            </w:pPr>
            <w:proofErr w:type="spellStart"/>
            <w:r w:rsidRPr="00F1655E">
              <w:rPr>
                <w:rFonts w:ascii="Times New Roman" w:eastAsia="Times New Roman" w:hAnsi="Times New Roman" w:cs="Times New Roman"/>
                <w:b/>
                <w:bCs/>
                <w:color w:val="000000"/>
                <w:spacing w:val="1"/>
                <w:sz w:val="26"/>
                <w:szCs w:val="26"/>
                <w:lang w:eastAsia="ru-RU"/>
              </w:rPr>
              <w:t>самообследования</w:t>
            </w:r>
            <w:proofErr w:type="spellEnd"/>
          </w:p>
        </w:tc>
        <w:tc>
          <w:tcPr>
            <w:tcW w:w="811" w:type="dxa"/>
            <w:tcBorders>
              <w:left w:val="single" w:sz="4" w:space="0" w:color="auto"/>
            </w:tcBorders>
            <w:shd w:val="clear" w:color="auto" w:fill="FFFFFF"/>
          </w:tcPr>
          <w:p w:rsidR="008E4E0D" w:rsidRPr="00F1655E" w:rsidRDefault="008E4E0D" w:rsidP="008E4E0D">
            <w:pPr>
              <w:widowControl w:val="0"/>
              <w:spacing w:after="0" w:line="240" w:lineRule="auto"/>
              <w:rPr>
                <w:rFonts w:ascii="Courier New" w:eastAsia="Courier New" w:hAnsi="Courier New" w:cs="Courier New"/>
                <w:color w:val="000000"/>
                <w:sz w:val="26"/>
                <w:szCs w:val="26"/>
                <w:lang w:eastAsia="ru-RU"/>
              </w:rPr>
            </w:pPr>
          </w:p>
        </w:tc>
        <w:tc>
          <w:tcPr>
            <w:tcW w:w="2395" w:type="dxa"/>
            <w:tcBorders>
              <w:left w:val="single" w:sz="4" w:space="0" w:color="auto"/>
              <w:bottom w:val="single" w:sz="4" w:space="0" w:color="auto"/>
            </w:tcBorders>
            <w:shd w:val="clear" w:color="auto" w:fill="FFFFFF"/>
          </w:tcPr>
          <w:p w:rsidR="008E4E0D" w:rsidRPr="00F1655E" w:rsidRDefault="008E4E0D" w:rsidP="008E4E0D">
            <w:pPr>
              <w:widowControl w:val="0"/>
              <w:spacing w:after="12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квалификации</w:t>
            </w:r>
          </w:p>
          <w:p w:rsidR="008E4E0D" w:rsidRPr="00F1655E" w:rsidRDefault="008E4E0D" w:rsidP="008E4E0D">
            <w:pPr>
              <w:widowControl w:val="0"/>
              <w:spacing w:before="120" w:after="0" w:line="220" w:lineRule="exact"/>
              <w:ind w:left="140"/>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педагогов</w:t>
            </w:r>
          </w:p>
        </w:tc>
        <w:tc>
          <w:tcPr>
            <w:tcW w:w="922" w:type="dxa"/>
            <w:tcBorders>
              <w:left w:val="single" w:sz="4" w:space="0" w:color="auto"/>
            </w:tcBorders>
            <w:shd w:val="clear" w:color="auto" w:fill="FFFFFF"/>
          </w:tcPr>
          <w:p w:rsidR="008E4E0D" w:rsidRPr="00F1655E" w:rsidRDefault="008E4E0D" w:rsidP="008E4E0D">
            <w:pPr>
              <w:widowControl w:val="0"/>
              <w:spacing w:after="0" w:line="240" w:lineRule="auto"/>
              <w:rPr>
                <w:rFonts w:ascii="Courier New" w:eastAsia="Courier New" w:hAnsi="Courier New" w:cs="Courier New"/>
                <w:color w:val="000000"/>
                <w:sz w:val="26"/>
                <w:szCs w:val="26"/>
                <w:lang w:eastAsia="ru-RU"/>
              </w:rPr>
            </w:pPr>
          </w:p>
        </w:tc>
        <w:tc>
          <w:tcPr>
            <w:tcW w:w="2884" w:type="dxa"/>
            <w:tcBorders>
              <w:left w:val="single" w:sz="4" w:space="0" w:color="auto"/>
              <w:bottom w:val="single" w:sz="4" w:space="0" w:color="auto"/>
            </w:tcBorders>
            <w:shd w:val="clear" w:color="auto" w:fill="FFFFFF"/>
          </w:tcPr>
          <w:p w:rsidR="008E4E0D" w:rsidRPr="00F1655E" w:rsidRDefault="008E4E0D" w:rsidP="008E4E0D">
            <w:pPr>
              <w:widowControl w:val="0"/>
              <w:spacing w:after="0" w:line="220" w:lineRule="exact"/>
              <w:jc w:val="both"/>
              <w:rPr>
                <w:rFonts w:ascii="Times New Roman" w:eastAsia="Times New Roman" w:hAnsi="Times New Roman" w:cs="Times New Roman"/>
                <w:color w:val="000000"/>
                <w:spacing w:val="2"/>
                <w:sz w:val="26"/>
                <w:szCs w:val="26"/>
                <w:lang w:eastAsia="ru-RU"/>
              </w:rPr>
            </w:pPr>
            <w:r w:rsidRPr="00F1655E">
              <w:rPr>
                <w:rFonts w:ascii="Times New Roman" w:eastAsia="Times New Roman" w:hAnsi="Times New Roman" w:cs="Times New Roman"/>
                <w:b/>
                <w:bCs/>
                <w:color w:val="000000"/>
                <w:spacing w:val="1"/>
                <w:sz w:val="26"/>
                <w:szCs w:val="26"/>
                <w:lang w:eastAsia="ru-RU"/>
              </w:rPr>
              <w:t>организация работы</w:t>
            </w:r>
          </w:p>
        </w:tc>
      </w:tr>
    </w:tbl>
    <w:p w:rsidR="008E4E0D" w:rsidRPr="00F1655E" w:rsidRDefault="008E4E0D" w:rsidP="00256E95">
      <w:pPr>
        <w:spacing w:after="0"/>
        <w:contextualSpacing/>
        <w:jc w:val="center"/>
        <w:rPr>
          <w:rFonts w:ascii="Times New Roman" w:hAnsi="Times New Roman" w:cs="Times New Roman"/>
          <w:sz w:val="26"/>
          <w:szCs w:val="26"/>
        </w:rPr>
      </w:pPr>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Система оценки по достижению личностных, предметных 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освоения обучающимися образовательной</w:t>
      </w:r>
    </w:p>
    <w:p w:rsidR="008E4E0D" w:rsidRPr="00F1655E" w:rsidRDefault="008E4E0D" w:rsidP="00256E95">
      <w:pPr>
        <w:spacing w:after="0"/>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программы </w:t>
      </w:r>
      <w:proofErr w:type="spellStart"/>
      <w:r w:rsidR="00256E95" w:rsidRPr="00F1655E">
        <w:rPr>
          <w:rFonts w:ascii="Times New Roman" w:hAnsi="Times New Roman" w:cs="Times New Roman"/>
          <w:sz w:val="26"/>
          <w:szCs w:val="26"/>
        </w:rPr>
        <w:t>Овюрского</w:t>
      </w:r>
      <w:proofErr w:type="spellEnd"/>
      <w:r w:rsidR="00256E95" w:rsidRPr="00F1655E">
        <w:rPr>
          <w:rFonts w:ascii="Times New Roman" w:hAnsi="Times New Roman" w:cs="Times New Roman"/>
          <w:sz w:val="26"/>
          <w:szCs w:val="26"/>
        </w:rPr>
        <w:t xml:space="preserve"> </w:t>
      </w:r>
      <w:proofErr w:type="spellStart"/>
      <w:r w:rsidR="00256E95" w:rsidRPr="00F1655E">
        <w:rPr>
          <w:rFonts w:ascii="Times New Roman" w:hAnsi="Times New Roman" w:cs="Times New Roman"/>
          <w:sz w:val="26"/>
          <w:szCs w:val="26"/>
        </w:rPr>
        <w:t>кожууна</w:t>
      </w:r>
      <w:proofErr w:type="spellEnd"/>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Система оценки - сложная и многофункциональная система, включающая текущую и итоговую оценку результатов деятельности обучающихся; оценку деятельности педагогов и школы, оценку результатов деятельности системы образования. Федеральный государственный образовательный стандарт содержит чёткие требования к системе оценки достижения планируемых результатов. В соответствии с ними система оценки должна:</w:t>
      </w:r>
    </w:p>
    <w:p w:rsidR="008E4E0D" w:rsidRPr="00F1655E" w:rsidRDefault="008E4E0D" w:rsidP="00256E95">
      <w:pPr>
        <w:tabs>
          <w:tab w:val="left" w:pos="993"/>
        </w:tabs>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Фиксировать цели оценочной деятельности:</w:t>
      </w:r>
    </w:p>
    <w:p w:rsidR="008E4E0D" w:rsidRPr="00F1655E" w:rsidRDefault="008E4E0D" w:rsidP="00256E95">
      <w:pPr>
        <w:tabs>
          <w:tab w:val="left" w:pos="993"/>
        </w:tabs>
        <w:spacing w:after="0"/>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а)</w:t>
      </w:r>
      <w:r w:rsidRPr="00F1655E">
        <w:rPr>
          <w:rFonts w:ascii="Times New Roman" w:hAnsi="Times New Roman" w:cs="Times New Roman"/>
          <w:sz w:val="26"/>
          <w:szCs w:val="26"/>
        </w:rPr>
        <w:tab/>
        <w:t>ориентировать на достижение результата</w:t>
      </w:r>
    </w:p>
    <w:p w:rsidR="008E4E0D" w:rsidRPr="00F1655E" w:rsidRDefault="008E4E0D" w:rsidP="00256E95">
      <w:pPr>
        <w:tabs>
          <w:tab w:val="left" w:pos="993"/>
        </w:tabs>
        <w:spacing w:after="0"/>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духовно-нравственного развития и воспитания (личностные результаты),</w:t>
      </w:r>
    </w:p>
    <w:p w:rsidR="008E4E0D" w:rsidRPr="00F1655E" w:rsidRDefault="00256E95"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8E4E0D" w:rsidRPr="00F1655E">
        <w:rPr>
          <w:rFonts w:ascii="Times New Roman" w:hAnsi="Times New Roman" w:cs="Times New Roman"/>
          <w:sz w:val="26"/>
          <w:szCs w:val="26"/>
        </w:rPr>
        <w:t>формирования универсальных учебных действий (</w:t>
      </w:r>
      <w:proofErr w:type="spellStart"/>
      <w:r w:rsidR="008E4E0D" w:rsidRPr="00F1655E">
        <w:rPr>
          <w:rFonts w:ascii="Times New Roman" w:hAnsi="Times New Roman" w:cs="Times New Roman"/>
          <w:sz w:val="26"/>
          <w:szCs w:val="26"/>
        </w:rPr>
        <w:t>метапредметные</w:t>
      </w:r>
      <w:proofErr w:type="spellEnd"/>
      <w:r w:rsidR="008E4E0D" w:rsidRPr="00F1655E">
        <w:rPr>
          <w:rFonts w:ascii="Times New Roman" w:hAnsi="Times New Roman" w:cs="Times New Roman"/>
          <w:sz w:val="26"/>
          <w:szCs w:val="26"/>
        </w:rPr>
        <w:t xml:space="preserve"> результаты),</w:t>
      </w:r>
    </w:p>
    <w:p w:rsidR="008E4E0D" w:rsidRPr="00F1655E" w:rsidRDefault="00256E95"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 </w:t>
      </w:r>
      <w:r w:rsidR="008E4E0D" w:rsidRPr="00F1655E">
        <w:rPr>
          <w:rFonts w:ascii="Times New Roman" w:hAnsi="Times New Roman" w:cs="Times New Roman"/>
          <w:sz w:val="26"/>
          <w:szCs w:val="26"/>
        </w:rPr>
        <w:t>освоения содержания учебных предметов (предметные результаты);</w:t>
      </w:r>
    </w:p>
    <w:p w:rsidR="008E4E0D" w:rsidRPr="00F1655E" w:rsidRDefault="00256E95"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б) </w:t>
      </w:r>
      <w:r w:rsidR="008E4E0D" w:rsidRPr="00F1655E">
        <w:rPr>
          <w:rFonts w:ascii="Times New Roman" w:hAnsi="Times New Roman" w:cs="Times New Roman"/>
          <w:sz w:val="26"/>
          <w:szCs w:val="26"/>
        </w:rPr>
        <w:t xml:space="preserve">обеспечивать комплексный подход к оценке всех перечисленных результатов образования (предметных, </w:t>
      </w:r>
      <w:proofErr w:type="spellStart"/>
      <w:r w:rsidR="008E4E0D" w:rsidRPr="00F1655E">
        <w:rPr>
          <w:rFonts w:ascii="Times New Roman" w:hAnsi="Times New Roman" w:cs="Times New Roman"/>
          <w:sz w:val="26"/>
          <w:szCs w:val="26"/>
        </w:rPr>
        <w:t>метапредметных</w:t>
      </w:r>
      <w:proofErr w:type="spellEnd"/>
      <w:r w:rsidR="008E4E0D" w:rsidRPr="00F1655E">
        <w:rPr>
          <w:rFonts w:ascii="Times New Roman" w:hAnsi="Times New Roman" w:cs="Times New Roman"/>
          <w:sz w:val="26"/>
          <w:szCs w:val="26"/>
        </w:rPr>
        <w:t xml:space="preserve"> и личностных);</w:t>
      </w:r>
    </w:p>
    <w:p w:rsidR="008E4E0D" w:rsidRPr="00F1655E" w:rsidRDefault="00256E95"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 </w:t>
      </w:r>
      <w:r w:rsidR="008E4E0D" w:rsidRPr="00F1655E">
        <w:rPr>
          <w:rFonts w:ascii="Times New Roman" w:hAnsi="Times New Roman" w:cs="Times New Roman"/>
          <w:sz w:val="26"/>
          <w:szCs w:val="26"/>
        </w:rPr>
        <w:t>обеспечивать возможность регулирования системы образования на основании полученной информации о достижении планируемых результатов, иными словами, возможность принятия педагогических мер для улучшения и совершенствования процессов образования в каждом классе, в школе.</w:t>
      </w:r>
    </w:p>
    <w:p w:rsidR="008E4E0D" w:rsidRPr="00F1655E" w:rsidRDefault="00256E95"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2. </w:t>
      </w:r>
      <w:r w:rsidR="008E4E0D" w:rsidRPr="00F1655E">
        <w:rPr>
          <w:rFonts w:ascii="Times New Roman" w:hAnsi="Times New Roman" w:cs="Times New Roman"/>
          <w:sz w:val="26"/>
          <w:szCs w:val="26"/>
        </w:rPr>
        <w:t>Фиксировать критерии, процедуры, инструменты оценки и формы представления её результатов.</w:t>
      </w:r>
    </w:p>
    <w:p w:rsidR="008E4E0D" w:rsidRPr="00F1655E" w:rsidRDefault="00256E95"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3. </w:t>
      </w:r>
      <w:r w:rsidR="008E4E0D" w:rsidRPr="00F1655E">
        <w:rPr>
          <w:rFonts w:ascii="Times New Roman" w:hAnsi="Times New Roman" w:cs="Times New Roman"/>
          <w:sz w:val="26"/>
          <w:szCs w:val="26"/>
        </w:rPr>
        <w:t>Фиксировать условия и границы применения системы оценки.</w:t>
      </w:r>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Её главное достоинство в том, что она реально переключает контроль и оценивание (а значит, и всю деятельность образовательных учреждений) со старого образовательного результата на новый. Вместо воспроизведения знаний мы теперь будем оценивать разные направления деятельности учеников, то есть то, что им нужно в жизни в ходе решения различных практических задач.</w:t>
      </w:r>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Для реализации данных целей</w:t>
      </w:r>
      <w:r w:rsidR="00CE7040" w:rsidRPr="00F1655E">
        <w:rPr>
          <w:rFonts w:ascii="Times New Roman" w:hAnsi="Times New Roman" w:cs="Times New Roman"/>
          <w:sz w:val="26"/>
          <w:szCs w:val="26"/>
        </w:rPr>
        <w:t>,</w:t>
      </w:r>
      <w:r w:rsidRPr="00F1655E">
        <w:rPr>
          <w:rFonts w:ascii="Times New Roman" w:hAnsi="Times New Roman" w:cs="Times New Roman"/>
          <w:sz w:val="26"/>
          <w:szCs w:val="26"/>
        </w:rPr>
        <w:t xml:space="preserve"> прежде всего</w:t>
      </w:r>
      <w:r w:rsidR="00CE7040" w:rsidRPr="00F1655E">
        <w:rPr>
          <w:rFonts w:ascii="Times New Roman" w:hAnsi="Times New Roman" w:cs="Times New Roman"/>
          <w:sz w:val="26"/>
          <w:szCs w:val="26"/>
        </w:rPr>
        <w:t>,</w:t>
      </w:r>
      <w:r w:rsidRPr="00F1655E">
        <w:rPr>
          <w:rFonts w:ascii="Times New Roman" w:hAnsi="Times New Roman" w:cs="Times New Roman"/>
          <w:sz w:val="26"/>
          <w:szCs w:val="26"/>
        </w:rPr>
        <w:t xml:space="preserve"> необходимо изменить инструментарий - формы и методы оценки.</w:t>
      </w:r>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Приоритетными в диагностике (контрольные работы и т.п.) становятся не репродуктивные задания (на воспроизведение информации), а 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w:t>
      </w:r>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Помимо привычных предметных контрольных работ необходимо проводить </w:t>
      </w:r>
      <w:proofErr w:type="spellStart"/>
      <w:r w:rsidRPr="00F1655E">
        <w:rPr>
          <w:rFonts w:ascii="Times New Roman" w:hAnsi="Times New Roman" w:cs="Times New Roman"/>
          <w:sz w:val="26"/>
          <w:szCs w:val="26"/>
        </w:rPr>
        <w:t>метапредметные</w:t>
      </w:r>
      <w:proofErr w:type="spellEnd"/>
      <w:r w:rsidRPr="00F1655E">
        <w:rPr>
          <w:rFonts w:ascii="Times New Roman" w:hAnsi="Times New Roman" w:cs="Times New Roman"/>
          <w:sz w:val="26"/>
          <w:szCs w:val="26"/>
        </w:rPr>
        <w:t xml:space="preserve"> диагностические работы, составленные из </w:t>
      </w:r>
      <w:proofErr w:type="spellStart"/>
      <w:r w:rsidRPr="00F1655E">
        <w:rPr>
          <w:rFonts w:ascii="Times New Roman" w:hAnsi="Times New Roman" w:cs="Times New Roman"/>
          <w:sz w:val="26"/>
          <w:szCs w:val="26"/>
        </w:rPr>
        <w:t>компетентностных</w:t>
      </w:r>
      <w:proofErr w:type="spellEnd"/>
      <w:r w:rsidRPr="00F1655E">
        <w:rPr>
          <w:rFonts w:ascii="Times New Roman" w:hAnsi="Times New Roman" w:cs="Times New Roman"/>
          <w:sz w:val="26"/>
          <w:szCs w:val="26"/>
        </w:rPr>
        <w:t xml:space="preserve"> заданий, требующих от ученика не только познавательных, но и регулятивных и коммуникативных действий.</w:t>
      </w:r>
    </w:p>
    <w:p w:rsidR="008E4E0D" w:rsidRPr="00F1655E" w:rsidRDefault="008E4E0D" w:rsidP="00256E95">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Диагностика результатов личностного развития может проводиться в разных формах (диагностическая работа, результаты наблюдения и т.д.), она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w:t>
      </w:r>
      <w:proofErr w:type="spellStart"/>
      <w:r w:rsidRPr="00F1655E">
        <w:rPr>
          <w:rFonts w:ascii="Times New Roman" w:hAnsi="Times New Roman" w:cs="Times New Roman"/>
          <w:sz w:val="26"/>
          <w:szCs w:val="26"/>
        </w:rPr>
        <w:lastRenderedPageBreak/>
        <w:t>неперсонифицированных</w:t>
      </w:r>
      <w:proofErr w:type="spellEnd"/>
      <w:r w:rsidRPr="00F1655E">
        <w:rPr>
          <w:rFonts w:ascii="Times New Roman" w:hAnsi="Times New Roman" w:cs="Times New Roman"/>
          <w:sz w:val="26"/>
          <w:szCs w:val="26"/>
        </w:rPr>
        <w:t xml:space="preserve">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w:t>
      </w:r>
    </w:p>
    <w:p w:rsidR="008E4E0D" w:rsidRPr="00F1655E" w:rsidRDefault="008E4E0D" w:rsidP="002547BF">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Привычная форма письменной контрольной работы дополняется такими новыми формами контроля результатов, как:</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целенаправленное наблюдение (фиксация проявляемых ученикам действий и качеств по</w:t>
      </w:r>
      <w:r w:rsidR="002547BF" w:rsidRPr="00F1655E">
        <w:rPr>
          <w:rFonts w:ascii="Times New Roman" w:hAnsi="Times New Roman" w:cs="Times New Roman"/>
          <w:sz w:val="26"/>
          <w:szCs w:val="26"/>
        </w:rPr>
        <w:t xml:space="preserve"> </w:t>
      </w:r>
      <w:r w:rsidRPr="00F1655E">
        <w:rPr>
          <w:rFonts w:ascii="Times New Roman" w:hAnsi="Times New Roman" w:cs="Times New Roman"/>
          <w:sz w:val="26"/>
          <w:szCs w:val="26"/>
        </w:rPr>
        <w:t>заданным параметрам),</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самооценка ученика по принятым формам (например, лист с вопросами по </w:t>
      </w:r>
      <w:proofErr w:type="spellStart"/>
      <w:r w:rsidRPr="00F1655E">
        <w:rPr>
          <w:rFonts w:ascii="Times New Roman" w:hAnsi="Times New Roman" w:cs="Times New Roman"/>
          <w:sz w:val="26"/>
          <w:szCs w:val="26"/>
        </w:rPr>
        <w:t>саморефлексии</w:t>
      </w:r>
      <w:proofErr w:type="spellEnd"/>
      <w:r w:rsidRPr="00F1655E">
        <w:rPr>
          <w:rFonts w:ascii="Times New Roman" w:hAnsi="Times New Roman" w:cs="Times New Roman"/>
          <w:sz w:val="26"/>
          <w:szCs w:val="26"/>
        </w:rPr>
        <w:t xml:space="preserve"> конкретной деятельности),</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результаты учебных проектов,</w:t>
      </w:r>
    </w:p>
    <w:p w:rsidR="008E4E0D" w:rsidRPr="00F1655E" w:rsidRDefault="008E4E0D" w:rsidP="002547BF">
      <w:pPr>
        <w:tabs>
          <w:tab w:val="left" w:pos="993"/>
          <w:tab w:val="left" w:pos="1276"/>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результаты разнообразных </w:t>
      </w:r>
      <w:proofErr w:type="spellStart"/>
      <w:r w:rsidRPr="00F1655E">
        <w:rPr>
          <w:rFonts w:ascii="Times New Roman" w:hAnsi="Times New Roman" w:cs="Times New Roman"/>
          <w:sz w:val="26"/>
          <w:szCs w:val="26"/>
        </w:rPr>
        <w:t>внеучебных</w:t>
      </w:r>
      <w:proofErr w:type="spellEnd"/>
      <w:r w:rsidRPr="00F1655E">
        <w:rPr>
          <w:rFonts w:ascii="Times New Roman" w:hAnsi="Times New Roman" w:cs="Times New Roman"/>
          <w:sz w:val="26"/>
          <w:szCs w:val="26"/>
        </w:rPr>
        <w:t xml:space="preserve"> и внешкольных работ, достижений учеников.</w:t>
      </w:r>
    </w:p>
    <w:p w:rsidR="008E4E0D" w:rsidRPr="00F1655E" w:rsidRDefault="008E4E0D" w:rsidP="002547B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Предлагается изменить традиционную оценочно-отметочную шкалу. Она построена по</w:t>
      </w:r>
      <w:r w:rsidR="002547BF" w:rsidRPr="00F1655E">
        <w:rPr>
          <w:rFonts w:ascii="Times New Roman" w:hAnsi="Times New Roman" w:cs="Times New Roman"/>
          <w:sz w:val="26"/>
          <w:szCs w:val="26"/>
        </w:rPr>
        <w:t xml:space="preserve"> </w:t>
      </w:r>
      <w:r w:rsidRPr="00F1655E">
        <w:rPr>
          <w:rFonts w:ascii="Times New Roman" w:hAnsi="Times New Roman" w:cs="Times New Roman"/>
          <w:sz w:val="26"/>
          <w:szCs w:val="26"/>
        </w:rPr>
        <w:t>принципу «вычитания»: решение учеником учебной задачи сравнивается с неким образцом «идеального решения», ищутся ошибки — несовпадение с образцом. Подобный подход ориентирует на поиск неудачи, отрицательно сказывается на мотивации ученика, его личностной самооценке. Вместо этого предлагается переосмыслить шкалу по принципу «прибавления» и «</w:t>
      </w:r>
      <w:proofErr w:type="spellStart"/>
      <w:r w:rsidRPr="00F1655E">
        <w:rPr>
          <w:rFonts w:ascii="Times New Roman" w:hAnsi="Times New Roman" w:cs="Times New Roman"/>
          <w:sz w:val="26"/>
          <w:szCs w:val="26"/>
        </w:rPr>
        <w:t>уровнего</w:t>
      </w:r>
      <w:proofErr w:type="spellEnd"/>
      <w:r w:rsidRPr="00F1655E">
        <w:rPr>
          <w:rFonts w:ascii="Times New Roman" w:hAnsi="Times New Roman" w:cs="Times New Roman"/>
          <w:sz w:val="26"/>
          <w:szCs w:val="26"/>
        </w:rPr>
        <w:t xml:space="preserve"> подхода» - решение учеником даже простой учебной задачи, части задачи оценивать как безусловных успех, но на элементарном уровне, за которым следует более высокий уровень, к нему ученик может стремиться.</w:t>
      </w:r>
    </w:p>
    <w:p w:rsidR="008E4E0D" w:rsidRPr="00F1655E" w:rsidRDefault="008E4E0D" w:rsidP="002547B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Вместо официального классного журнала главным средством накопления информации об образовательных результатах ученика должен стать портфель достижений (портфолио). Официальный классный журнал не отменяется, но итоговая оценка за начальную школу (решение о переводе на следующую ступень образования) будет приниматься не на основе годовых предметных отметок в журнале, а на основе всех результатов (предметных,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личностных; учебных и </w:t>
      </w:r>
      <w:proofErr w:type="spellStart"/>
      <w:r w:rsidRPr="00F1655E">
        <w:rPr>
          <w:rFonts w:ascii="Times New Roman" w:hAnsi="Times New Roman" w:cs="Times New Roman"/>
          <w:sz w:val="26"/>
          <w:szCs w:val="26"/>
        </w:rPr>
        <w:t>внеучебных</w:t>
      </w:r>
      <w:proofErr w:type="spellEnd"/>
      <w:r w:rsidRPr="00F1655E">
        <w:rPr>
          <w:rFonts w:ascii="Times New Roman" w:hAnsi="Times New Roman" w:cs="Times New Roman"/>
          <w:sz w:val="26"/>
          <w:szCs w:val="26"/>
        </w:rPr>
        <w:t>), накопленных в портфеле достижений ученика за четыре года обучения в начальной школе.</w:t>
      </w:r>
    </w:p>
    <w:p w:rsidR="008E4E0D" w:rsidRPr="00F1655E" w:rsidRDefault="008E4E0D" w:rsidP="002547B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Система оценки освоения образовательных программ создается с целью получения объективной информации об уровне и качестве освоения образовательных программ начального общего образования.</w:t>
      </w:r>
    </w:p>
    <w:p w:rsidR="008E4E0D" w:rsidRPr="00F1655E" w:rsidRDefault="008E4E0D" w:rsidP="002547BF">
      <w:pPr>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8E4E0D" w:rsidRPr="00F1655E" w:rsidRDefault="008E4E0D" w:rsidP="002547BF">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Требования к результатам образования представляют собой описание целевых установок общего образования, прописанных в:</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Конституции Российской Федерации;</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Федеральном законе от 29.12.2012 г. № 273 «Об образовании в Российской Федерации»;</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постановлении Правительства Российской Федерации от 05.08.2013 № 662 «Об осуществлении мониторинга системы образования»;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государственной программе Российской Федерации «Развитие образования» на 2018-2025 годы, утвержденной постановлением Правительства Российской Федерации от 26.12.2017 г. № 1642;</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Указе Президента России от 07.05.2018 г. № 204 «О национальных целях и стратегических задачах развития Российской Федерации на период до 2024 года»;</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Национальном проекте «Образование», утвержденным президиумом Совета при Президенте Российской Федерации по стратегическому развитию и национальным проектам, протокол от 03.09.2018 г. № 10;</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lastRenderedPageBreak/>
        <w:t>-</w:t>
      </w:r>
      <w:r w:rsidRPr="00F1655E">
        <w:rPr>
          <w:rFonts w:ascii="Times New Roman" w:hAnsi="Times New Roman" w:cs="Times New Roman"/>
          <w:sz w:val="26"/>
          <w:szCs w:val="26"/>
        </w:rPr>
        <w:tab/>
        <w:t>приказе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приказе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приказе Министерства образования и науки Российской Федерации 17.05.2012 г. № 413 «Об утверждении федерального государственного образовательного стандарта среднего общего образования»;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приказе Министерства образования и науки РФ от 17.10.2013 г. № 1155 «Об утверждении федерального государственного образовательного стандарта дошкольного образования»;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приказе Министерства просвещения Российской Федерации от 13.03.2019 г. № 114 «Об утверждении показателей, характеризующих общие критерии оценки качества условий</w:t>
      </w:r>
      <w:r w:rsidR="002547BF" w:rsidRPr="00F1655E">
        <w:rPr>
          <w:rFonts w:ascii="Times New Roman" w:hAnsi="Times New Roman" w:cs="Times New Roman"/>
          <w:sz w:val="26"/>
          <w:szCs w:val="26"/>
        </w:rPr>
        <w:t xml:space="preserve"> </w:t>
      </w:r>
      <w:r w:rsidRPr="00F1655E">
        <w:rPr>
          <w:rFonts w:ascii="Times New Roman" w:hAnsi="Times New Roman" w:cs="Times New Roman"/>
          <w:sz w:val="26"/>
          <w:szCs w:val="26"/>
        </w:rPr>
        <w:t>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приказе Министерства образования и науки Российской Федерации от 22.09.2017 г. № 955 «Об утверждении показателей мониторинга системы образования»;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приказе Федеральной службы по надзору в сфере образования и науки № 590 и Министерства просвещения Российской Федерации от 06.05.2019 г. № 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8E4E0D" w:rsidRPr="00F1655E" w:rsidRDefault="008E4E0D" w:rsidP="002547BF">
      <w:pPr>
        <w:tabs>
          <w:tab w:val="left" w:pos="993"/>
        </w:tabs>
        <w:spacing w:after="0" w:line="240" w:lineRule="auto"/>
        <w:ind w:firstLine="708"/>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Законом Республики Тыва от 21 июня 2014 г. № 2562 ВХ-1 «Об образовании в Республике</w:t>
      </w:r>
    </w:p>
    <w:p w:rsidR="008E4E0D" w:rsidRPr="00F1655E" w:rsidRDefault="008E4E0D" w:rsidP="002547BF">
      <w:pPr>
        <w:spacing w:after="0" w:line="240" w:lineRule="auto"/>
        <w:jc w:val="both"/>
        <w:rPr>
          <w:rFonts w:ascii="Times New Roman" w:hAnsi="Times New Roman" w:cs="Times New Roman"/>
          <w:sz w:val="26"/>
          <w:szCs w:val="26"/>
        </w:rPr>
      </w:pPr>
      <w:r w:rsidRPr="00F1655E">
        <w:rPr>
          <w:rFonts w:ascii="Times New Roman" w:hAnsi="Times New Roman" w:cs="Times New Roman"/>
          <w:sz w:val="26"/>
          <w:szCs w:val="26"/>
        </w:rPr>
        <w:t>Тыва»;</w:t>
      </w:r>
    </w:p>
    <w:p w:rsidR="008E4E0D" w:rsidRPr="00F1655E" w:rsidRDefault="008E4E0D" w:rsidP="002547BF">
      <w:pPr>
        <w:tabs>
          <w:tab w:val="left" w:pos="993"/>
        </w:tabs>
        <w:spacing w:after="0"/>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методикой оценки региональных управленческих механизмов (разработана Федеральным институтом оценки качества образования, декабрь 2018 года).</w:t>
      </w:r>
    </w:p>
    <w:p w:rsidR="008E4E0D" w:rsidRPr="00F1655E" w:rsidRDefault="008E4E0D" w:rsidP="002547BF">
      <w:pPr>
        <w:ind w:firstLine="708"/>
        <w:jc w:val="both"/>
        <w:rPr>
          <w:rFonts w:ascii="Times New Roman" w:hAnsi="Times New Roman" w:cs="Times New Roman"/>
          <w:sz w:val="26"/>
          <w:szCs w:val="26"/>
        </w:rPr>
      </w:pPr>
      <w:r w:rsidRPr="00F1655E">
        <w:rPr>
          <w:rFonts w:ascii="Times New Roman" w:hAnsi="Times New Roman" w:cs="Times New Roman"/>
          <w:sz w:val="26"/>
          <w:szCs w:val="26"/>
        </w:rPr>
        <w:t xml:space="preserve">В соответствии с концепцией образовательных стандартов второго поколения (приказ </w:t>
      </w:r>
      <w:proofErr w:type="spellStart"/>
      <w:r w:rsidRPr="00F1655E">
        <w:rPr>
          <w:rFonts w:ascii="Times New Roman" w:hAnsi="Times New Roman" w:cs="Times New Roman"/>
          <w:sz w:val="26"/>
          <w:szCs w:val="26"/>
        </w:rPr>
        <w:t>Минобрнауки</w:t>
      </w:r>
      <w:proofErr w:type="spellEnd"/>
      <w:r w:rsidRPr="00F1655E">
        <w:rPr>
          <w:rFonts w:ascii="Times New Roman" w:hAnsi="Times New Roman" w:cs="Times New Roman"/>
          <w:sz w:val="26"/>
          <w:szCs w:val="26"/>
        </w:rPr>
        <w:t xml:space="preserve"> РФ от 06.10.2009 № 373 - ФГОС начального общего образования (1-4 </w:t>
      </w:r>
      <w:proofErr w:type="spellStart"/>
      <w:r w:rsidRPr="00F1655E">
        <w:rPr>
          <w:rFonts w:ascii="Times New Roman" w:hAnsi="Times New Roman" w:cs="Times New Roman"/>
          <w:sz w:val="26"/>
          <w:szCs w:val="26"/>
        </w:rPr>
        <w:t>кл</w:t>
      </w:r>
      <w:proofErr w:type="spellEnd"/>
      <w:r w:rsidRPr="00F1655E">
        <w:rPr>
          <w:rFonts w:ascii="Times New Roman" w:hAnsi="Times New Roman" w:cs="Times New Roman"/>
          <w:sz w:val="26"/>
          <w:szCs w:val="26"/>
        </w:rPr>
        <w:t xml:space="preserve">.); приказ </w:t>
      </w:r>
      <w:proofErr w:type="spellStart"/>
      <w:r w:rsidRPr="00F1655E">
        <w:rPr>
          <w:rFonts w:ascii="Times New Roman" w:hAnsi="Times New Roman" w:cs="Times New Roman"/>
          <w:sz w:val="26"/>
          <w:szCs w:val="26"/>
        </w:rPr>
        <w:t>Минобрнауки</w:t>
      </w:r>
      <w:proofErr w:type="spellEnd"/>
      <w:r w:rsidRPr="00F1655E">
        <w:rPr>
          <w:rFonts w:ascii="Times New Roman" w:hAnsi="Times New Roman" w:cs="Times New Roman"/>
          <w:sz w:val="26"/>
          <w:szCs w:val="26"/>
        </w:rPr>
        <w:t xml:space="preserve"> РФ от 17.12.10 № 1897 - ФГОС основного общего образования (5-9 </w:t>
      </w:r>
      <w:proofErr w:type="spellStart"/>
      <w:r w:rsidRPr="00F1655E">
        <w:rPr>
          <w:rFonts w:ascii="Times New Roman" w:hAnsi="Times New Roman" w:cs="Times New Roman"/>
          <w:sz w:val="26"/>
          <w:szCs w:val="26"/>
        </w:rPr>
        <w:t>кл</w:t>
      </w:r>
      <w:proofErr w:type="spellEnd"/>
      <w:r w:rsidRPr="00F1655E">
        <w:rPr>
          <w:rFonts w:ascii="Times New Roman" w:hAnsi="Times New Roman" w:cs="Times New Roman"/>
          <w:sz w:val="26"/>
          <w:szCs w:val="26"/>
        </w:rPr>
        <w:t xml:space="preserve">.); приказ </w:t>
      </w:r>
      <w:proofErr w:type="spellStart"/>
      <w:r w:rsidRPr="00F1655E">
        <w:rPr>
          <w:rFonts w:ascii="Times New Roman" w:hAnsi="Times New Roman" w:cs="Times New Roman"/>
          <w:sz w:val="26"/>
          <w:szCs w:val="26"/>
        </w:rPr>
        <w:t>Минобрнауки</w:t>
      </w:r>
      <w:proofErr w:type="spellEnd"/>
      <w:r w:rsidRPr="00F1655E">
        <w:rPr>
          <w:rFonts w:ascii="Times New Roman" w:hAnsi="Times New Roman" w:cs="Times New Roman"/>
          <w:sz w:val="26"/>
          <w:szCs w:val="26"/>
        </w:rPr>
        <w:t xml:space="preserve"> РФ от 17.05.12 № 413 - ФГОС среднего (полного) общего образования (10 -11 </w:t>
      </w:r>
      <w:proofErr w:type="spellStart"/>
      <w:r w:rsidRPr="00F1655E">
        <w:rPr>
          <w:rFonts w:ascii="Times New Roman" w:hAnsi="Times New Roman" w:cs="Times New Roman"/>
          <w:sz w:val="26"/>
          <w:szCs w:val="26"/>
        </w:rPr>
        <w:t>кл</w:t>
      </w:r>
      <w:proofErr w:type="spellEnd"/>
      <w:r w:rsidRPr="00F1655E">
        <w:rPr>
          <w:rFonts w:ascii="Times New Roman" w:hAnsi="Times New Roman" w:cs="Times New Roman"/>
          <w:sz w:val="26"/>
          <w:szCs w:val="26"/>
        </w:rPr>
        <w:t>.); пр</w:t>
      </w:r>
      <w:r w:rsidR="002547BF" w:rsidRPr="00F1655E">
        <w:rPr>
          <w:rFonts w:ascii="Times New Roman" w:hAnsi="Times New Roman" w:cs="Times New Roman"/>
          <w:sz w:val="26"/>
          <w:szCs w:val="26"/>
        </w:rPr>
        <w:t xml:space="preserve">иказ </w:t>
      </w:r>
      <w:proofErr w:type="spellStart"/>
      <w:r w:rsidR="002547BF" w:rsidRPr="00F1655E">
        <w:rPr>
          <w:rFonts w:ascii="Times New Roman" w:hAnsi="Times New Roman" w:cs="Times New Roman"/>
          <w:sz w:val="26"/>
          <w:szCs w:val="26"/>
        </w:rPr>
        <w:t>Минобрнауки</w:t>
      </w:r>
      <w:proofErr w:type="spellEnd"/>
      <w:r w:rsidR="002547BF" w:rsidRPr="00F1655E">
        <w:rPr>
          <w:rFonts w:ascii="Times New Roman" w:hAnsi="Times New Roman" w:cs="Times New Roman"/>
          <w:sz w:val="26"/>
          <w:szCs w:val="26"/>
        </w:rPr>
        <w:t xml:space="preserve"> РФ от</w:t>
      </w:r>
      <w:r w:rsidRPr="00F1655E">
        <w:rPr>
          <w:rFonts w:ascii="Times New Roman" w:hAnsi="Times New Roman" w:cs="Times New Roman"/>
          <w:sz w:val="26"/>
          <w:szCs w:val="26"/>
        </w:rPr>
        <w:t xml:space="preserve"> 17 октября 2013 № 1155 - ФГОС дошкольного образования) результаты образования включают:</w:t>
      </w:r>
    </w:p>
    <w:p w:rsidR="008E4E0D" w:rsidRPr="00F1655E" w:rsidRDefault="008E4E0D" w:rsidP="002547BF">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предметные результаты (знания и умения, опыт творческой деятельности и др.);</w:t>
      </w:r>
    </w:p>
    <w:p w:rsidR="008E4E0D" w:rsidRPr="00F1655E" w:rsidRDefault="008E4E0D" w:rsidP="002547BF">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метапредметньге</w:t>
      </w:r>
      <w:proofErr w:type="spellEnd"/>
      <w:r w:rsidRPr="00F1655E">
        <w:rPr>
          <w:rFonts w:ascii="Times New Roman" w:hAnsi="Times New Roman" w:cs="Times New Roman"/>
          <w:sz w:val="26"/>
          <w:szCs w:val="26"/>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8E4E0D" w:rsidRPr="00F1655E" w:rsidRDefault="008E4E0D" w:rsidP="002547BF">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личностные результаты (система ценностных отношений, интересов, мотивации учащихся и др.).</w:t>
      </w:r>
    </w:p>
    <w:p w:rsidR="008E4E0D" w:rsidRPr="00F1655E" w:rsidRDefault="008E4E0D" w:rsidP="002547BF">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Стандарт устанавливает три основные группы результатов образования</w:t>
      </w:r>
      <w:r w:rsidR="00CE7040" w:rsidRPr="00F1655E">
        <w:rPr>
          <w:rFonts w:ascii="Times New Roman" w:hAnsi="Times New Roman" w:cs="Times New Roman"/>
          <w:sz w:val="26"/>
          <w:szCs w:val="26"/>
        </w:rPr>
        <w:t xml:space="preserve"> - </w:t>
      </w:r>
      <w:r w:rsidRPr="00F1655E">
        <w:rPr>
          <w:rFonts w:ascii="Times New Roman" w:hAnsi="Times New Roman" w:cs="Times New Roman"/>
          <w:sz w:val="26"/>
          <w:szCs w:val="26"/>
        </w:rPr>
        <w:t xml:space="preserve">личностные, </w:t>
      </w:r>
      <w:proofErr w:type="spellStart"/>
      <w:r w:rsidRPr="00F1655E">
        <w:rPr>
          <w:rFonts w:ascii="Times New Roman" w:hAnsi="Times New Roman" w:cs="Times New Roman"/>
          <w:sz w:val="26"/>
          <w:szCs w:val="26"/>
        </w:rPr>
        <w:t>метапредметные</w:t>
      </w:r>
      <w:proofErr w:type="spellEnd"/>
      <w:r w:rsidRPr="00F1655E">
        <w:rPr>
          <w:rFonts w:ascii="Times New Roman" w:hAnsi="Times New Roman" w:cs="Times New Roman"/>
          <w:sz w:val="26"/>
          <w:szCs w:val="26"/>
        </w:rPr>
        <w:t xml:space="preserve"> и предметные.</w:t>
      </w:r>
    </w:p>
    <w:p w:rsidR="008E4E0D" w:rsidRPr="00F1655E" w:rsidRDefault="002547BF" w:rsidP="002547BF">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1.</w:t>
      </w:r>
      <w:r w:rsidR="008E4E0D" w:rsidRPr="00F1655E">
        <w:rPr>
          <w:rFonts w:ascii="Times New Roman" w:hAnsi="Times New Roman" w:cs="Times New Roman"/>
          <w:sz w:val="26"/>
          <w:szCs w:val="26"/>
        </w:rPr>
        <w:tab/>
        <w:t>Личностные результаты рассматриваются как достижения учащихся в их личностном развитии. Достижение личностных результатов обеспечивается за счет всех компонентов образовательного процесса: учебных предметов, представленных в инвариантной части базисного учебного плана; вариативной части основной образовательной программы, а также программы дополнительного образования, реализуемой семьей и школой.</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Основным объектом оценки личностных результатов служит </w:t>
      </w:r>
      <w:proofErr w:type="spellStart"/>
      <w:r w:rsidRPr="00F1655E">
        <w:rPr>
          <w:rFonts w:ascii="Times New Roman" w:hAnsi="Times New Roman" w:cs="Times New Roman"/>
          <w:sz w:val="26"/>
          <w:szCs w:val="26"/>
        </w:rPr>
        <w:t>сформированность</w:t>
      </w:r>
      <w:proofErr w:type="spellEnd"/>
      <w:r w:rsidRPr="00F1655E">
        <w:rPr>
          <w:rFonts w:ascii="Times New Roman" w:hAnsi="Times New Roman" w:cs="Times New Roman"/>
          <w:sz w:val="26"/>
          <w:szCs w:val="26"/>
        </w:rPr>
        <w:t xml:space="preserve"> универсальных действий, включаемых в три следующие основные блока:</w:t>
      </w:r>
    </w:p>
    <w:p w:rsidR="008E4E0D" w:rsidRPr="00F1655E" w:rsidRDefault="00CE7040"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самоопределение -</w:t>
      </w:r>
      <w:r w:rsidR="008E4E0D" w:rsidRPr="00F1655E">
        <w:rPr>
          <w:rFonts w:ascii="Times New Roman" w:hAnsi="Times New Roman" w:cs="Times New Roman"/>
          <w:sz w:val="26"/>
          <w:szCs w:val="26"/>
        </w:rPr>
        <w:t xml:space="preserve"> </w:t>
      </w:r>
      <w:proofErr w:type="spellStart"/>
      <w:r w:rsidR="008E4E0D" w:rsidRPr="00F1655E">
        <w:rPr>
          <w:rFonts w:ascii="Times New Roman" w:hAnsi="Times New Roman" w:cs="Times New Roman"/>
          <w:sz w:val="26"/>
          <w:szCs w:val="26"/>
        </w:rPr>
        <w:t>сформированность</w:t>
      </w:r>
      <w:proofErr w:type="spellEnd"/>
      <w:r w:rsidR="008E4E0D" w:rsidRPr="00F1655E">
        <w:rPr>
          <w:rFonts w:ascii="Times New Roman" w:hAnsi="Times New Roman" w:cs="Times New Roman"/>
          <w:sz w:val="26"/>
          <w:szCs w:val="26"/>
        </w:rPr>
        <w:t xml:space="preserve"> внутренней позиции школьника;</w:t>
      </w:r>
    </w:p>
    <w:p w:rsidR="008E4E0D" w:rsidRPr="00F1655E" w:rsidRDefault="00CE7040"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смыслоообразование</w:t>
      </w:r>
      <w:proofErr w:type="spellEnd"/>
      <w:r w:rsidRPr="00F1655E">
        <w:rPr>
          <w:rFonts w:ascii="Times New Roman" w:hAnsi="Times New Roman" w:cs="Times New Roman"/>
          <w:sz w:val="26"/>
          <w:szCs w:val="26"/>
        </w:rPr>
        <w:t xml:space="preserve"> -</w:t>
      </w:r>
      <w:r w:rsidR="008E4E0D" w:rsidRPr="00F1655E">
        <w:rPr>
          <w:rFonts w:ascii="Times New Roman" w:hAnsi="Times New Roman" w:cs="Times New Roman"/>
          <w:sz w:val="26"/>
          <w:szCs w:val="26"/>
        </w:rPr>
        <w:t xml:space="preserve"> поиск и установление личностного смысла (т. е. «значения для себя») учения;</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морально-этическая ориентация — знание основных моральных норм и ориентация на выполнение норм на основе понимания их социальной необходимости</w:t>
      </w:r>
      <w:r w:rsidR="00F81E42" w:rsidRPr="00F1655E">
        <w:rPr>
          <w:rFonts w:ascii="Times New Roman" w:hAnsi="Times New Roman" w:cs="Times New Roman"/>
          <w:sz w:val="26"/>
          <w:szCs w:val="26"/>
        </w:rPr>
        <w:t>.</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Основное содержание оценки личностных результатов в начальной школе строится вокруг</w:t>
      </w:r>
      <w:r w:rsidR="00F81E42" w:rsidRPr="00F1655E">
        <w:rPr>
          <w:rFonts w:ascii="Times New Roman" w:hAnsi="Times New Roman" w:cs="Times New Roman"/>
          <w:sz w:val="26"/>
          <w:szCs w:val="26"/>
        </w:rPr>
        <w:t xml:space="preserve"> </w:t>
      </w:r>
      <w:r w:rsidRPr="00F1655E">
        <w:rPr>
          <w:rFonts w:ascii="Times New Roman" w:hAnsi="Times New Roman" w:cs="Times New Roman"/>
          <w:sz w:val="26"/>
          <w:szCs w:val="26"/>
        </w:rPr>
        <w:t>оценки:</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внутренней позиции школьника, эмоционально-положительное отношение ученика к школе, ориентация на содержательные моменты школьной действительности</w:t>
      </w:r>
      <w:r w:rsidR="00F81E42" w:rsidRPr="00F1655E">
        <w:rPr>
          <w:rFonts w:ascii="Times New Roman" w:hAnsi="Times New Roman" w:cs="Times New Roman"/>
          <w:sz w:val="26"/>
          <w:szCs w:val="26"/>
        </w:rPr>
        <w:t xml:space="preserve"> - </w:t>
      </w:r>
      <w:r w:rsidRPr="00F1655E">
        <w:rPr>
          <w:rFonts w:ascii="Times New Roman" w:hAnsi="Times New Roman" w:cs="Times New Roman"/>
          <w:sz w:val="26"/>
          <w:szCs w:val="26"/>
        </w:rPr>
        <w:t>уроки, познание нового, овладение умениями и новыми компетенциями, характер учебного сотрудничества с учителем и одноклассниками,</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и ориентация на образец поведения «хорошего уче</w:t>
      </w:r>
      <w:r w:rsidR="00F81E42" w:rsidRPr="00F1655E">
        <w:rPr>
          <w:rFonts w:ascii="Times New Roman" w:hAnsi="Times New Roman" w:cs="Times New Roman"/>
          <w:sz w:val="26"/>
          <w:szCs w:val="26"/>
        </w:rPr>
        <w:t>ника» как пример для подражания;</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основ гражданской идентичности</w:t>
      </w:r>
      <w:r w:rsidR="00F81E42" w:rsidRPr="00F1655E">
        <w:rPr>
          <w:rFonts w:ascii="Times New Roman" w:hAnsi="Times New Roman" w:cs="Times New Roman"/>
          <w:sz w:val="26"/>
          <w:szCs w:val="26"/>
        </w:rPr>
        <w:t>;</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чувства гордости за свою Родину, знание знаменательных для Отечества исторических событий; любовь к родному краю и малой Родине, осознание своей национальности, уважение культуры и традиций народов России и мира; отказ от деления на «своих» и «чужих», развитие доверия и способности к пониманию и сопереживания чувствам других людей;</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мотивации учебной деятельности, включая социал</w:t>
      </w:r>
      <w:r w:rsidR="00F81E42" w:rsidRPr="00F1655E">
        <w:rPr>
          <w:rFonts w:ascii="Times New Roman" w:hAnsi="Times New Roman" w:cs="Times New Roman"/>
          <w:sz w:val="26"/>
          <w:szCs w:val="26"/>
        </w:rPr>
        <w:t>ьные, учебно-</w:t>
      </w:r>
      <w:r w:rsidRPr="00F1655E">
        <w:rPr>
          <w:rFonts w:ascii="Times New Roman" w:hAnsi="Times New Roman" w:cs="Times New Roman"/>
          <w:sz w:val="26"/>
          <w:szCs w:val="26"/>
        </w:rPr>
        <w:t>познавательные и внешние мотивы, любознательность и интерес к новому содержанию и способам решения проблем, мотивации достижения результата, стремления к совершенствованию своих способностей;</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знания моральных норм и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морально-этических суждений, способности к решению моральных проблем на основе координации различных точек зрения, способности к оценке своих поступков и действий других людей с точки зрения соблюдения/нарушения моральной нормы.</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F1655E">
        <w:rPr>
          <w:rFonts w:ascii="Times New Roman" w:hAnsi="Times New Roman" w:cs="Times New Roman"/>
          <w:sz w:val="26"/>
          <w:szCs w:val="26"/>
        </w:rPr>
        <w:t>неперсонифицированных</w:t>
      </w:r>
      <w:proofErr w:type="spellEnd"/>
      <w:r w:rsidRPr="00F1655E">
        <w:rPr>
          <w:rFonts w:ascii="Times New Roman" w:hAnsi="Times New Roman" w:cs="Times New Roman"/>
          <w:sz w:val="26"/>
          <w:szCs w:val="26"/>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Предметом оценки становится не прогресс личностного развития учащегося, а эффективность воспитательно-образовательной деятельно</w:t>
      </w:r>
      <w:r w:rsidR="00F81E42" w:rsidRPr="00F1655E">
        <w:rPr>
          <w:rFonts w:ascii="Times New Roman" w:hAnsi="Times New Roman" w:cs="Times New Roman"/>
          <w:sz w:val="26"/>
          <w:szCs w:val="26"/>
        </w:rPr>
        <w:t>сти образовательного учреждения.</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Это отличает оценку личностных результатов от оценки предметных 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 рамках системы внутренней оценки возможна ограниченная оценка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отдельных личностных результатов, полностью отвечающая этическим принципам охраны и защиты интересов ребенка и конфиденциальности Оценка направлена на решение задачи оптимизации личностного развития учащихся и включает три основных компонента:</w:t>
      </w:r>
    </w:p>
    <w:p w:rsidR="008E4E0D" w:rsidRPr="00F1655E" w:rsidRDefault="008E4E0D" w:rsidP="00F81E42">
      <w:pPr>
        <w:tabs>
          <w:tab w:val="left" w:pos="993"/>
        </w:tabs>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характеристику достижений и положительных качеств учащегося,</w:t>
      </w:r>
    </w:p>
    <w:p w:rsidR="008E4E0D" w:rsidRPr="00F1655E" w:rsidRDefault="008E4E0D" w:rsidP="00F81E42">
      <w:pPr>
        <w:tabs>
          <w:tab w:val="left" w:pos="993"/>
        </w:tabs>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определение приоритетных задач и направлений личностного развития с учетом как достижений, так и психологических проблем ребенка;</w:t>
      </w:r>
    </w:p>
    <w:p w:rsidR="008E4E0D" w:rsidRPr="00F1655E" w:rsidRDefault="008E4E0D" w:rsidP="00F81E42">
      <w:pPr>
        <w:tabs>
          <w:tab w:val="left" w:pos="993"/>
        </w:tabs>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систему психолого-педагогических рекомендаций, призванных обеспечить успешную реализацию развивающих и профилактических задач развития.</w:t>
      </w:r>
    </w:p>
    <w:p w:rsidR="008E4E0D" w:rsidRPr="00F1655E" w:rsidRDefault="008E4E0D" w:rsidP="00F81E42">
      <w:pPr>
        <w:spacing w:after="0"/>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Другой формой оценки личностных результатов учащихся может быть оценка индивидуального прогресса личностного развития учащихся, которым необходима специальная поддержка. Такая оценка осуществляется только по запросу родителей (или по запросу педагогов либо администрации и при согласии родителей) и проводится психологом, имеющим специальную профессиональную подготовку в области возрастной психологии.</w:t>
      </w:r>
    </w:p>
    <w:p w:rsidR="008E4E0D" w:rsidRPr="00F1655E" w:rsidRDefault="008E4E0D" w:rsidP="00CE7040">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Оценка предметных результатов. Достижение предметных результатов обеспечивается за счет основных учебных предметов, В связи с этим объектом оценки предметных результатов является способность учащихся решать учебно-познавательные и учебно-практические задачи.</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Оценка достижения предметных результатов ведется как в ходе текущего и промежуточного оценивания, так и в процессе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начального общего образования, необходимых для продолжения образования.</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(по русскому языку, родному языку, математике) и итоговой комплексной работы на </w:t>
      </w:r>
      <w:proofErr w:type="spellStart"/>
      <w:r w:rsidRPr="00F1655E">
        <w:rPr>
          <w:rFonts w:ascii="Times New Roman" w:hAnsi="Times New Roman" w:cs="Times New Roman"/>
          <w:sz w:val="26"/>
          <w:szCs w:val="26"/>
        </w:rPr>
        <w:t>межпредметной</w:t>
      </w:r>
      <w:proofErr w:type="spellEnd"/>
      <w:r w:rsidRPr="00F1655E">
        <w:rPr>
          <w:rFonts w:ascii="Times New Roman" w:hAnsi="Times New Roman" w:cs="Times New Roman"/>
          <w:sz w:val="26"/>
          <w:szCs w:val="26"/>
        </w:rPr>
        <w:t xml:space="preserve"> основе.</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Системная оценка личностных,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и предметных результатов реализуется в рамках накопительной системы - рабочего портфолио обучаемого.</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Формы представления образовательных результатов могут быть различными:</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табель успеваемости по предметам (с указанием требований, предъявляемых к выставлению отметок);</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w:t>
      </w:r>
      <w:r w:rsidRPr="00F1655E">
        <w:rPr>
          <w:rFonts w:ascii="Times New Roman" w:hAnsi="Times New Roman" w:cs="Times New Roman"/>
          <w:sz w:val="26"/>
          <w:szCs w:val="26"/>
        </w:rPr>
        <w:tab/>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понимания, применения, систематизации);</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устная оценка успешности результатов, формулировка причин неудач и рекомендаций по устранению пробелов в </w:t>
      </w:r>
      <w:proofErr w:type="spellStart"/>
      <w:r w:rsidRPr="00F1655E">
        <w:rPr>
          <w:rFonts w:ascii="Times New Roman" w:hAnsi="Times New Roman" w:cs="Times New Roman"/>
          <w:sz w:val="26"/>
          <w:szCs w:val="26"/>
        </w:rPr>
        <w:t>обученности</w:t>
      </w:r>
      <w:proofErr w:type="spellEnd"/>
      <w:r w:rsidRPr="00F1655E">
        <w:rPr>
          <w:rFonts w:ascii="Times New Roman" w:hAnsi="Times New Roman" w:cs="Times New Roman"/>
          <w:sz w:val="26"/>
          <w:szCs w:val="26"/>
        </w:rPr>
        <w:t xml:space="preserve"> по предметам;</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портфолио;</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результаты психолого-педагогических исследований, иллюстрирующих динамику развития отдельных интеллектуальных и личностных качеств обучающегося, универсальных учебных действий.</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Критериями оценивания являются:</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соответствие достигнутых предметных,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8E4E0D" w:rsidRPr="00F1655E" w:rsidRDefault="008E4E0D" w:rsidP="00F81E42">
      <w:pPr>
        <w:tabs>
          <w:tab w:val="left" w:pos="993"/>
        </w:tabs>
        <w:spacing w:after="0" w:line="240" w:lineRule="auto"/>
        <w:ind w:firstLine="709"/>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динамика результатов предметной </w:t>
      </w:r>
      <w:proofErr w:type="spellStart"/>
      <w:r w:rsidRPr="00F1655E">
        <w:rPr>
          <w:rFonts w:ascii="Times New Roman" w:hAnsi="Times New Roman" w:cs="Times New Roman"/>
          <w:sz w:val="26"/>
          <w:szCs w:val="26"/>
        </w:rPr>
        <w:t>обученности</w:t>
      </w:r>
      <w:proofErr w:type="spellEnd"/>
      <w:r w:rsidRPr="00F1655E">
        <w:rPr>
          <w:rFonts w:ascii="Times New Roman" w:hAnsi="Times New Roman" w:cs="Times New Roman"/>
          <w:sz w:val="26"/>
          <w:szCs w:val="26"/>
        </w:rPr>
        <w:t>, формирования универсальных учебных действий.</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Используемая в школе система оценки ориентирована на стимулирование обучающегося, чтобы он стремился к объективному контролю, а не сокрытию своего незнания и неумения, на формирование потребности в адекватной и конструктивной самооценке.</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Освоение ФГОС общего образования предъявляет особые требования к уровню компетентности педагогов.</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Особенности оценки предметных результатов. Оценка предметных результатов представляет собой оценку достижения обучающимся планируемых результатов по отдельным предметам. Формирование этих результатов обеспечивается за счет основных компонентов образовательного процесса — учебных предметов.</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 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(познавательных, регулятивных, коммуникативных) действий.</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Система оценки предметных результатов освоения учебных программ с учетом уровневого подхода, принятого в Стандарте, предполагает выделение базового уровня достижений как точки отсчета при построении всей системы оценки и организации индивидуальной работы с обучающимися.</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F1655E">
        <w:rPr>
          <w:rFonts w:ascii="Times New Roman" w:hAnsi="Times New Roman" w:cs="Times New Roman"/>
          <w:sz w:val="26"/>
          <w:szCs w:val="26"/>
        </w:rPr>
        <w:t>недостижения</w:t>
      </w:r>
      <w:proofErr w:type="spellEnd"/>
      <w:r w:rsidRPr="00F1655E">
        <w:rPr>
          <w:rFonts w:ascii="Times New Roman" w:hAnsi="Times New Roman" w:cs="Times New Roman"/>
          <w:sz w:val="26"/>
          <w:szCs w:val="26"/>
        </w:rPr>
        <w:t>. Практика показывает, что для описания достижений обучающихся целесообразно установить следующие пять уровней.</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Целесообразно выделить следующие два уровня, превышающие базовый:</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повышенный уровень достижения планируемых результатов — оценка «хорошо» (отметка</w:t>
      </w:r>
    </w:p>
    <w:p w:rsidR="008E4E0D" w:rsidRPr="00F1655E" w:rsidRDefault="008E4E0D" w:rsidP="00F81E42">
      <w:pPr>
        <w:tabs>
          <w:tab w:val="left" w:pos="993"/>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«4»);</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высокий уровень достижения планируемых результатов — оценка «отлично» (отметка «5 »).</w:t>
      </w:r>
    </w:p>
    <w:p w:rsidR="008E4E0D" w:rsidRPr="00F1655E" w:rsidRDefault="008E4E0D" w:rsidP="00F81E42">
      <w:pPr>
        <w:spacing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Повышенный и высокий уровни достижения отличаются:</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 полноте освоения планируемых результатов;</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уровню овладения учебными действиями;</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сформированностью</w:t>
      </w:r>
      <w:proofErr w:type="spellEnd"/>
      <w:r w:rsidRPr="00F1655E">
        <w:rPr>
          <w:rFonts w:ascii="Times New Roman" w:hAnsi="Times New Roman" w:cs="Times New Roman"/>
          <w:sz w:val="26"/>
          <w:szCs w:val="26"/>
        </w:rPr>
        <w:t xml:space="preserve"> интересов к данной предметной области.</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Индивидуальные траектории обучения обучающихся, демонстрирующих повышенный и высокий уровни достижений, целесообразно формировать с учетом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Для описания подготовки обучающихся, уровень достижений которых ниже базового, целесообразно выделить также два уровня:</w:t>
      </w:r>
    </w:p>
    <w:p w:rsidR="008E4E0D" w:rsidRPr="00F1655E" w:rsidRDefault="008E4E0D"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пониженный уровень д</w:t>
      </w:r>
      <w:r w:rsidR="00F81E42" w:rsidRPr="00F1655E">
        <w:rPr>
          <w:rFonts w:ascii="Times New Roman" w:hAnsi="Times New Roman" w:cs="Times New Roman"/>
          <w:sz w:val="26"/>
          <w:szCs w:val="26"/>
        </w:rPr>
        <w:t>остижений -</w:t>
      </w:r>
      <w:r w:rsidRPr="00F1655E">
        <w:rPr>
          <w:rFonts w:ascii="Times New Roman" w:hAnsi="Times New Roman" w:cs="Times New Roman"/>
          <w:sz w:val="26"/>
          <w:szCs w:val="26"/>
        </w:rPr>
        <w:t xml:space="preserve"> оценка «неудовлетворительно» (отметка «2»);</w:t>
      </w:r>
    </w:p>
    <w:p w:rsidR="008E4E0D" w:rsidRPr="00F1655E" w:rsidRDefault="00F81E42" w:rsidP="00F81E42">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низкий уровень достижений -</w:t>
      </w:r>
      <w:r w:rsidR="008E4E0D" w:rsidRPr="00F1655E">
        <w:rPr>
          <w:rFonts w:ascii="Times New Roman" w:hAnsi="Times New Roman" w:cs="Times New Roman"/>
          <w:sz w:val="26"/>
          <w:szCs w:val="26"/>
        </w:rPr>
        <w:t xml:space="preserve"> оценка «плохо» (отметка «1»).</w:t>
      </w:r>
    </w:p>
    <w:p w:rsidR="008E4E0D" w:rsidRPr="00F1655E" w:rsidRDefault="008E4E0D" w:rsidP="00F81E42">
      <w:pPr>
        <w:spacing w:after="0" w:line="240" w:lineRule="auto"/>
        <w:contextualSpacing/>
        <w:jc w:val="both"/>
        <w:rPr>
          <w:rFonts w:ascii="Times New Roman" w:hAnsi="Times New Roman" w:cs="Times New Roman"/>
          <w:sz w:val="26"/>
          <w:szCs w:val="26"/>
        </w:rPr>
      </w:pPr>
      <w:proofErr w:type="spellStart"/>
      <w:r w:rsidRPr="00F1655E">
        <w:rPr>
          <w:rFonts w:ascii="Times New Roman" w:hAnsi="Times New Roman" w:cs="Times New Roman"/>
          <w:sz w:val="26"/>
          <w:szCs w:val="26"/>
        </w:rPr>
        <w:t>Недостижение</w:t>
      </w:r>
      <w:proofErr w:type="spellEnd"/>
      <w:r w:rsidRPr="00F1655E">
        <w:rPr>
          <w:rFonts w:ascii="Times New Roman" w:hAnsi="Times New Roman" w:cs="Times New Roman"/>
          <w:sz w:val="26"/>
          <w:szCs w:val="26"/>
        </w:rPr>
        <w:t xml:space="preserve"> базового уровня (пониженный и низкий уровни достижений) фиксируется в зависимости от объема и уровня освоенного и неосвоенного содержания предмета.</w:t>
      </w:r>
    </w:p>
    <w:p w:rsidR="008E4E0D" w:rsidRPr="00F1655E" w:rsidRDefault="008E4E0D" w:rsidP="00F81E4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8E4E0D" w:rsidRPr="00F1655E" w:rsidRDefault="008E4E0D" w:rsidP="00F81E4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8E4E0D" w:rsidRPr="00F1655E" w:rsidRDefault="008E4E0D" w:rsidP="00F81E4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Заметим, что здесь не идет речь о детях с ограниченными возможностями здоровья (ОВЗ), поскольку к ним предъявляют индивидуальные требования.</w:t>
      </w:r>
    </w:p>
    <w:p w:rsidR="008E4E0D" w:rsidRPr="00F1655E" w:rsidRDefault="008E4E0D" w:rsidP="00F81E4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Описанный выше подход целесообразно применять в ходе различных процедур оценивания: текущего, промежуточного и итогового.</w:t>
      </w:r>
    </w:p>
    <w:p w:rsidR="008E4E0D" w:rsidRPr="00F1655E" w:rsidRDefault="008E4E0D" w:rsidP="00F81E42">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вперед в освоении содержания образования.</w:t>
      </w:r>
    </w:p>
    <w:p w:rsidR="008E4E0D" w:rsidRPr="00F1655E" w:rsidRDefault="008E4E0D" w:rsidP="00F81E4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 xml:space="preserve">Для оценки динамики формирования предметных результатов в системе </w:t>
      </w:r>
      <w:proofErr w:type="spellStart"/>
      <w:r w:rsidRPr="00F1655E">
        <w:rPr>
          <w:rFonts w:ascii="Times New Roman" w:hAnsi="Times New Roman" w:cs="Times New Roman"/>
          <w:sz w:val="26"/>
          <w:szCs w:val="26"/>
        </w:rPr>
        <w:t>внутришкольного</w:t>
      </w:r>
      <w:proofErr w:type="spellEnd"/>
      <w:r w:rsidRPr="00F1655E">
        <w:rPr>
          <w:rFonts w:ascii="Times New Roman" w:hAnsi="Times New Roman" w:cs="Times New Roman"/>
          <w:sz w:val="26"/>
          <w:szCs w:val="26"/>
        </w:rPr>
        <w:t xml:space="preserve"> мониторинга образовательных достижений целесообразно фиксировать и анализировать данные о сформированных умениях и навыках, способствующих освоению систематических знаний, в том числе:</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выявлению и анализу существенных и устойчивых связей и отношений между объектами и процессами.</w:t>
      </w:r>
    </w:p>
    <w:p w:rsidR="008E4E0D" w:rsidRPr="00F1655E" w:rsidRDefault="008E4E0D" w:rsidP="00C7798A">
      <w:pPr>
        <w:tabs>
          <w:tab w:val="left" w:pos="993"/>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Обязательными составляющими системы накопленной оценки являются материалы:</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стартовой диагностики;</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тематических и итоговых проверочных работ по всем учебным предметам;</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творческих работ, включая учебные исследования и учебные проекты.</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Решение о достижении или </w:t>
      </w:r>
      <w:proofErr w:type="spellStart"/>
      <w:r w:rsidRPr="00F1655E">
        <w:rPr>
          <w:rFonts w:ascii="Times New Roman" w:hAnsi="Times New Roman" w:cs="Times New Roman"/>
          <w:sz w:val="26"/>
          <w:szCs w:val="26"/>
        </w:rPr>
        <w:t>недостижении</w:t>
      </w:r>
      <w:proofErr w:type="spellEnd"/>
      <w:r w:rsidRPr="00F1655E">
        <w:rPr>
          <w:rFonts w:ascii="Times New Roman" w:hAnsi="Times New Roman" w:cs="Times New Roman"/>
          <w:sz w:val="26"/>
          <w:szCs w:val="26"/>
        </w:rPr>
        <w:t xml:space="preserve"> планируемых результатов или об освоении или </w:t>
      </w:r>
      <w:proofErr w:type="spellStart"/>
      <w:r w:rsidRPr="00F1655E">
        <w:rPr>
          <w:rFonts w:ascii="Times New Roman" w:hAnsi="Times New Roman" w:cs="Times New Roman"/>
          <w:sz w:val="26"/>
          <w:szCs w:val="26"/>
        </w:rPr>
        <w:t>неосвоении</w:t>
      </w:r>
      <w:proofErr w:type="spellEnd"/>
      <w:r w:rsidRPr="00F1655E">
        <w:rPr>
          <w:rFonts w:ascii="Times New Roman" w:hAnsi="Times New Roman" w:cs="Times New Roman"/>
          <w:sz w:val="26"/>
          <w:szCs w:val="26"/>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задается как выполнение не менее 50 % заданий базового уровня или получение 50 % от максимального балла за выполнение заданий базового уровня.</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t xml:space="preserve">Оценка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представляет собой оценку достижения планируемых результатов освоения основной образовательной программы. Формирование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обеспечивается за счёт основных компонентов образовательного процесса — учебных предметов.</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Достижение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обеспечивается за счет основных компонентов образовательного процесса — учебных предметов, представленных в инвариантной части базисного плана.</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Основным объектом оценки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является:</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способность и готовность к освоению систематических знаний, их самостоятельному пополнению, переносу и интеграции;</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способность к сотрудничеству и коммуникации;</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способность к решению личностно и социально значимых проблем и воплощению найденных решений в практику;</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способность и готовность к использованию ИКТ в целях обучения и развития;</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способность к самоорганизации, </w:t>
      </w:r>
      <w:proofErr w:type="spellStart"/>
      <w:r w:rsidRPr="00F1655E">
        <w:rPr>
          <w:rFonts w:ascii="Times New Roman" w:hAnsi="Times New Roman" w:cs="Times New Roman"/>
          <w:sz w:val="26"/>
          <w:szCs w:val="26"/>
        </w:rPr>
        <w:t>саморегуляции</w:t>
      </w:r>
      <w:proofErr w:type="spellEnd"/>
      <w:r w:rsidRPr="00F1655E">
        <w:rPr>
          <w:rFonts w:ascii="Times New Roman" w:hAnsi="Times New Roman" w:cs="Times New Roman"/>
          <w:sz w:val="26"/>
          <w:szCs w:val="26"/>
        </w:rPr>
        <w:t xml:space="preserve"> и рефлексии.</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Чтобы осуществить контроль и оценку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универсальных учебных действий в школе на основе рекомендаций, разработанных в научно-методической литературе, определяются конечные точки, когда, то или иное умение должно быть сформировано.</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К примеру, на конец 5 класса все обучающиеся умеют составлять простой план, рецензировать ответ товарища, строить рассказ по тексту учебника, сжато передавать изложение прочитанного. На конец 6 класса все обучающиеся умеют составлять сложный план, готовить самостоятельные сообщения по содержанию произведений художественной литературы, телепередачи, кинофильма. На конец 7 класса - письменное рецензирование ответа товарища. 8 класс: умение самостоятельно записывать основные положения рассказа учителя, составлять конспект, работать с цитатами (цитатный план), 9 класс: умение выступать на </w:t>
      </w:r>
      <w:r w:rsidRPr="00F1655E">
        <w:rPr>
          <w:rFonts w:ascii="Times New Roman" w:hAnsi="Times New Roman" w:cs="Times New Roman"/>
          <w:sz w:val="26"/>
          <w:szCs w:val="26"/>
        </w:rPr>
        <w:lastRenderedPageBreak/>
        <w:t>дискуссиях, с рефератами, рецензировать научно-популярные и художественно-историческую литературу, составлять тезисы.</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Оценка достижения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проводится в ходе различных процедур. Основной процедурой итоговой оценки достижения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является защита итогового индивидуального проекта.</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Дополнительным источником данных о достижении отдельных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могут служить результаты выполнения проверочных работ (как правило, тематических) по всем предметам.</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 ходе текущего, тематического, промежуточного контроля оценивается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навыков сотрудничества или самоорганизации.</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Оценка достижения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ведётся также в рамках системы промежуточной аттестации. Для оценки динамики формирования и уровня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в системе </w:t>
      </w:r>
      <w:proofErr w:type="spellStart"/>
      <w:r w:rsidRPr="00F1655E">
        <w:rPr>
          <w:rFonts w:ascii="Times New Roman" w:hAnsi="Times New Roman" w:cs="Times New Roman"/>
          <w:sz w:val="26"/>
          <w:szCs w:val="26"/>
        </w:rPr>
        <w:t>внутришкольного</w:t>
      </w:r>
      <w:proofErr w:type="spellEnd"/>
      <w:r w:rsidRPr="00F1655E">
        <w:rPr>
          <w:rFonts w:ascii="Times New Roman" w:hAnsi="Times New Roman" w:cs="Times New Roman"/>
          <w:sz w:val="26"/>
          <w:szCs w:val="26"/>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w:t>
      </w:r>
      <w:r w:rsidR="00C7798A" w:rsidRPr="00F1655E">
        <w:rPr>
          <w:rFonts w:ascii="Times New Roman" w:hAnsi="Times New Roman" w:cs="Times New Roman"/>
          <w:sz w:val="26"/>
          <w:szCs w:val="26"/>
        </w:rPr>
        <w:t>:</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а)</w:t>
      </w:r>
      <w:r w:rsidRPr="00F1655E">
        <w:rPr>
          <w:rFonts w:ascii="Times New Roman" w:hAnsi="Times New Roman" w:cs="Times New Roman"/>
          <w:sz w:val="26"/>
          <w:szCs w:val="26"/>
        </w:rPr>
        <w:tab/>
        <w:t>программой формирования планируемых результатов освоения междисциплинарных программ;</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б)</w:t>
      </w:r>
      <w:r w:rsidRPr="00F1655E">
        <w:rPr>
          <w:rFonts w:ascii="Times New Roman" w:hAnsi="Times New Roman" w:cs="Times New Roman"/>
          <w:sz w:val="26"/>
          <w:szCs w:val="26"/>
        </w:rPr>
        <w:tab/>
        <w:t>системой промежуточной аттестации (</w:t>
      </w:r>
      <w:proofErr w:type="spellStart"/>
      <w:r w:rsidRPr="00F1655E">
        <w:rPr>
          <w:rFonts w:ascii="Times New Roman" w:hAnsi="Times New Roman" w:cs="Times New Roman"/>
          <w:sz w:val="26"/>
          <w:szCs w:val="26"/>
        </w:rPr>
        <w:t>внутришкольным</w:t>
      </w:r>
      <w:proofErr w:type="spellEnd"/>
      <w:r w:rsidRPr="00F1655E">
        <w:rPr>
          <w:rFonts w:ascii="Times New Roman" w:hAnsi="Times New Roman" w:cs="Times New Roman"/>
          <w:sz w:val="26"/>
          <w:szCs w:val="26"/>
        </w:rPr>
        <w:t xml:space="preserve"> мониторингом образовательных достижений) обучающихся в рамках урочной и внеурочной деятельности;</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w:t>
      </w:r>
      <w:r w:rsidRPr="00F1655E">
        <w:rPr>
          <w:rFonts w:ascii="Times New Roman" w:hAnsi="Times New Roman" w:cs="Times New Roman"/>
          <w:sz w:val="26"/>
          <w:szCs w:val="26"/>
        </w:rPr>
        <w:tab/>
        <w:t>системой итоговой оценки по предметам, не выносимым на государственную (итоговую) аттестацию обучающихся;</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F1655E">
        <w:rPr>
          <w:rFonts w:ascii="Times New Roman" w:hAnsi="Times New Roman" w:cs="Times New Roman"/>
          <w:sz w:val="26"/>
          <w:szCs w:val="26"/>
        </w:rPr>
        <w:t>внутришкольного</w:t>
      </w:r>
      <w:proofErr w:type="spellEnd"/>
      <w:r w:rsidRPr="00F1655E">
        <w:rPr>
          <w:rFonts w:ascii="Times New Roman" w:hAnsi="Times New Roman" w:cs="Times New Roman"/>
          <w:sz w:val="26"/>
          <w:szCs w:val="26"/>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При этом обязательными составляющими системы </w:t>
      </w:r>
      <w:proofErr w:type="spellStart"/>
      <w:r w:rsidRPr="00F1655E">
        <w:rPr>
          <w:rFonts w:ascii="Times New Roman" w:hAnsi="Times New Roman" w:cs="Times New Roman"/>
          <w:sz w:val="26"/>
          <w:szCs w:val="26"/>
        </w:rPr>
        <w:t>внутришкольного</w:t>
      </w:r>
      <w:proofErr w:type="spellEnd"/>
      <w:r w:rsidRPr="00F1655E">
        <w:rPr>
          <w:rFonts w:ascii="Times New Roman" w:hAnsi="Times New Roman" w:cs="Times New Roman"/>
          <w:sz w:val="26"/>
          <w:szCs w:val="26"/>
        </w:rPr>
        <w:t xml:space="preserve"> мониторинга образовательных достижений являются материалы:</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00C7798A" w:rsidRPr="00F1655E">
        <w:rPr>
          <w:rFonts w:ascii="Times New Roman" w:hAnsi="Times New Roman" w:cs="Times New Roman"/>
          <w:sz w:val="26"/>
          <w:szCs w:val="26"/>
        </w:rPr>
        <w:t xml:space="preserve"> </w:t>
      </w:r>
      <w:r w:rsidRPr="00F1655E">
        <w:rPr>
          <w:rFonts w:ascii="Times New Roman" w:hAnsi="Times New Roman" w:cs="Times New Roman"/>
          <w:sz w:val="26"/>
          <w:szCs w:val="26"/>
        </w:rPr>
        <w:t>стартовой диагностики;</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00C7798A" w:rsidRPr="00F1655E">
        <w:rPr>
          <w:rFonts w:ascii="Times New Roman" w:hAnsi="Times New Roman" w:cs="Times New Roman"/>
          <w:sz w:val="26"/>
          <w:szCs w:val="26"/>
        </w:rPr>
        <w:t xml:space="preserve"> </w:t>
      </w:r>
      <w:r w:rsidRPr="00F1655E">
        <w:rPr>
          <w:rFonts w:ascii="Times New Roman" w:hAnsi="Times New Roman" w:cs="Times New Roman"/>
          <w:sz w:val="26"/>
          <w:szCs w:val="26"/>
        </w:rPr>
        <w:t>текущего выполнения учебных исследований и учебных проектов;</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00C7798A" w:rsidRPr="00F1655E">
        <w:rPr>
          <w:rFonts w:ascii="Times New Roman" w:hAnsi="Times New Roman" w:cs="Times New Roman"/>
          <w:sz w:val="26"/>
          <w:szCs w:val="26"/>
        </w:rPr>
        <w:t xml:space="preserve"> </w:t>
      </w:r>
      <w:r w:rsidRPr="00F1655E">
        <w:rPr>
          <w:rFonts w:ascii="Times New Roman" w:hAnsi="Times New Roman" w:cs="Times New Roman"/>
          <w:sz w:val="26"/>
          <w:szCs w:val="26"/>
        </w:rPr>
        <w:t xml:space="preserve">промежуточных и итоговых комплексных работ на </w:t>
      </w:r>
      <w:proofErr w:type="spellStart"/>
      <w:r w:rsidRPr="00F1655E">
        <w:rPr>
          <w:rFonts w:ascii="Times New Roman" w:hAnsi="Times New Roman" w:cs="Times New Roman"/>
          <w:sz w:val="26"/>
          <w:szCs w:val="26"/>
        </w:rPr>
        <w:t>межпредметной</w:t>
      </w:r>
      <w:proofErr w:type="spellEnd"/>
      <w:r w:rsidRPr="00F1655E">
        <w:rPr>
          <w:rFonts w:ascii="Times New Roman" w:hAnsi="Times New Roman" w:cs="Times New Roman"/>
          <w:sz w:val="26"/>
          <w:szCs w:val="26"/>
        </w:rPr>
        <w:t xml:space="preserve"> основе, направленных на оценку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00C7798A" w:rsidRPr="00F1655E">
        <w:rPr>
          <w:rFonts w:ascii="Times New Roman" w:hAnsi="Times New Roman" w:cs="Times New Roman"/>
          <w:sz w:val="26"/>
          <w:szCs w:val="26"/>
        </w:rPr>
        <w:t xml:space="preserve"> </w:t>
      </w:r>
      <w:r w:rsidRPr="00F1655E">
        <w:rPr>
          <w:rFonts w:ascii="Times New Roman" w:hAnsi="Times New Roman" w:cs="Times New Roman"/>
          <w:sz w:val="26"/>
          <w:szCs w:val="26"/>
        </w:rPr>
        <w:t xml:space="preserve">текущего выполнения выборочных учебно-практических и учебно-познавательных заданий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F1655E">
        <w:rPr>
          <w:rFonts w:ascii="Times New Roman" w:hAnsi="Times New Roman" w:cs="Times New Roman"/>
          <w:sz w:val="26"/>
          <w:szCs w:val="26"/>
        </w:rPr>
        <w:t>саморегуляции</w:t>
      </w:r>
      <w:proofErr w:type="spellEnd"/>
      <w:r w:rsidRPr="00F1655E">
        <w:rPr>
          <w:rFonts w:ascii="Times New Roman" w:hAnsi="Times New Roman" w:cs="Times New Roman"/>
          <w:sz w:val="26"/>
          <w:szCs w:val="26"/>
        </w:rPr>
        <w:t xml:space="preserve"> и рефлексии;</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00C7798A" w:rsidRPr="00F1655E">
        <w:rPr>
          <w:rFonts w:ascii="Times New Roman" w:hAnsi="Times New Roman" w:cs="Times New Roman"/>
          <w:sz w:val="26"/>
          <w:szCs w:val="26"/>
        </w:rPr>
        <w:t xml:space="preserve"> </w:t>
      </w:r>
      <w:r w:rsidRPr="00F1655E">
        <w:rPr>
          <w:rFonts w:ascii="Times New Roman" w:hAnsi="Times New Roman" w:cs="Times New Roman"/>
          <w:sz w:val="26"/>
          <w:szCs w:val="26"/>
        </w:rPr>
        <w:t>защиты итогового индивидуального проекта.</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Особенности оценки индивидуального проекта</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w:t>
      </w:r>
      <w:r w:rsidRPr="00F1655E">
        <w:rPr>
          <w:rFonts w:ascii="Times New Roman" w:hAnsi="Times New Roman" w:cs="Times New Roman"/>
          <w:sz w:val="26"/>
          <w:szCs w:val="26"/>
        </w:rPr>
        <w:lastRenderedPageBreak/>
        <w:t>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Основное содержание оценки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строится вокруг умения учиться, т. е. той совокупности способов действий, которая и обеспечивает способность обучающихся к самостоятельному усвоению новых знаний и умений.</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Оценка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проводится в ходе различных процедур:</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решение задач творческого и поискового характера;</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учебное проектирование;</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итоговые проверочные работы;</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комплексные работы на </w:t>
      </w:r>
      <w:proofErr w:type="spellStart"/>
      <w:r w:rsidRPr="00F1655E">
        <w:rPr>
          <w:rFonts w:ascii="Times New Roman" w:hAnsi="Times New Roman" w:cs="Times New Roman"/>
          <w:sz w:val="26"/>
          <w:szCs w:val="26"/>
        </w:rPr>
        <w:t>межпредметной</w:t>
      </w:r>
      <w:proofErr w:type="spellEnd"/>
      <w:r w:rsidRPr="00F1655E">
        <w:rPr>
          <w:rFonts w:ascii="Times New Roman" w:hAnsi="Times New Roman" w:cs="Times New Roman"/>
          <w:sz w:val="26"/>
          <w:szCs w:val="26"/>
        </w:rPr>
        <w:t xml:space="preserve"> основе;</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мониторинг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основных учебных умений;</w:t>
      </w:r>
    </w:p>
    <w:p w:rsidR="008E4E0D" w:rsidRPr="00F1655E" w:rsidRDefault="008E4E0D" w:rsidP="00C7798A">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портфолио и др.</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Особенности оценки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связаны с природой универсальных действий. </w:t>
      </w:r>
      <w:proofErr w:type="spellStart"/>
      <w:r w:rsidRPr="00F1655E">
        <w:rPr>
          <w:rFonts w:ascii="Times New Roman" w:hAnsi="Times New Roman" w:cs="Times New Roman"/>
          <w:sz w:val="26"/>
          <w:szCs w:val="26"/>
        </w:rPr>
        <w:t>Метапредметные</w:t>
      </w:r>
      <w:proofErr w:type="spellEnd"/>
      <w:r w:rsidRPr="00F1655E">
        <w:rPr>
          <w:rFonts w:ascii="Times New Roman" w:hAnsi="Times New Roman" w:cs="Times New Roman"/>
          <w:sz w:val="26"/>
          <w:szCs w:val="26"/>
        </w:rPr>
        <w:t xml:space="preserve"> действия составляют психологическую основу и являются важным условием успешности решения учащимися предметных задач. Уровень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универсальных учебных действий может быть качественно оценен и измерен в следующих основных формах.</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Во-первых, достижение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конкретного вида универсальных учебных действий.</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Во-вторых, достижение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может рассматриваться как условие успешности выполнения учебных и учебно-практических задач средствами учебных предметов.</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В-третьих, достижение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может проявиться в успешности выполнения комплексных заданий на </w:t>
      </w:r>
      <w:proofErr w:type="spellStart"/>
      <w:r w:rsidRPr="00F1655E">
        <w:rPr>
          <w:rFonts w:ascii="Times New Roman" w:hAnsi="Times New Roman" w:cs="Times New Roman"/>
          <w:sz w:val="26"/>
          <w:szCs w:val="26"/>
        </w:rPr>
        <w:t>межпредметной</w:t>
      </w:r>
      <w:proofErr w:type="spellEnd"/>
      <w:r w:rsidRPr="00F1655E">
        <w:rPr>
          <w:rFonts w:ascii="Times New Roman" w:hAnsi="Times New Roman" w:cs="Times New Roman"/>
          <w:sz w:val="26"/>
          <w:szCs w:val="26"/>
        </w:rPr>
        <w:t xml:space="preserve"> основе.</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Преимуществом двух последних способов оценки является то, что предметом измерения становится уровень присвоения учащимся универсального учебного действия. Оценка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F1655E">
        <w:rPr>
          <w:rFonts w:ascii="Times New Roman" w:hAnsi="Times New Roman" w:cs="Times New Roman"/>
          <w:sz w:val="26"/>
          <w:szCs w:val="26"/>
        </w:rPr>
        <w:t>межпредметной</w:t>
      </w:r>
      <w:proofErr w:type="spellEnd"/>
      <w:r w:rsidRPr="00F1655E">
        <w:rPr>
          <w:rFonts w:ascii="Times New Roman" w:hAnsi="Times New Roman" w:cs="Times New Roman"/>
          <w:sz w:val="26"/>
          <w:szCs w:val="26"/>
        </w:rPr>
        <w:t xml:space="preserve"> основе</w:t>
      </w:r>
      <w:r w:rsidR="00C7798A" w:rsidRPr="00F1655E">
        <w:rPr>
          <w:rFonts w:ascii="Times New Roman" w:hAnsi="Times New Roman" w:cs="Times New Roman"/>
          <w:sz w:val="26"/>
          <w:szCs w:val="26"/>
        </w:rPr>
        <w:t xml:space="preserve"> </w:t>
      </w:r>
      <w:r w:rsidRPr="00F1655E">
        <w:rPr>
          <w:rFonts w:ascii="Times New Roman" w:hAnsi="Times New Roman" w:cs="Times New Roman"/>
          <w:sz w:val="26"/>
          <w:szCs w:val="26"/>
        </w:rPr>
        <w:t xml:space="preserve">целесообразно выносить оценку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большинства познавательных учебных действий и навыков работы с информацией, а также оценку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ряда коммуникативных и регулятивных действий.</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В ходе внутренней оценки, фиксируемой в портфолио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8E4E0D" w:rsidRPr="00F1655E" w:rsidRDefault="008E4E0D" w:rsidP="00C7798A">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Методами оценки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являются:</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наблюдения за определенными аспектами деятельности учащихся или их продвижением в обучении,</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w:t>
      </w:r>
      <w:r w:rsidRPr="00F1655E">
        <w:rPr>
          <w:rFonts w:ascii="Times New Roman" w:hAnsi="Times New Roman" w:cs="Times New Roman"/>
          <w:sz w:val="26"/>
          <w:szCs w:val="26"/>
        </w:rPr>
        <w:tab/>
        <w:t>оценка процесса выполнения обучающимися различного рода творческих работ,</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тестирование</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оценка открытых и закрытых ответов обучающихся,</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оценка результатов рефлексии обучающихся (разнообразных листов самоанализа, протоколов собеседований, дневников учащихся и т.п.)</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портфолио обучающегося;</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выставки и презентации крупных целостных законченных работ.</w:t>
      </w:r>
    </w:p>
    <w:p w:rsidR="008E4E0D" w:rsidRPr="00F1655E" w:rsidRDefault="008E4E0D" w:rsidP="0078040D">
      <w:pPr>
        <w:spacing w:after="0" w:line="240" w:lineRule="auto"/>
        <w:ind w:firstLine="708"/>
        <w:contextualSpacing/>
        <w:jc w:val="both"/>
        <w:rPr>
          <w:rFonts w:ascii="Times New Roman" w:hAnsi="Times New Roman" w:cs="Times New Roman"/>
          <w:color w:val="FF0000"/>
          <w:sz w:val="26"/>
          <w:szCs w:val="26"/>
        </w:rPr>
      </w:pPr>
      <w:r w:rsidRPr="00F1655E">
        <w:rPr>
          <w:rFonts w:ascii="Times New Roman" w:hAnsi="Times New Roman" w:cs="Times New Roman"/>
          <w:sz w:val="26"/>
          <w:szCs w:val="26"/>
        </w:rPr>
        <w:t>Мониторинг достижения предметных результатов предусматривает планируемый</w:t>
      </w:r>
      <w:r w:rsidRPr="00F1655E">
        <w:rPr>
          <w:rFonts w:ascii="Times New Roman" w:hAnsi="Times New Roman" w:cs="Times New Roman"/>
          <w:color w:val="FF0000"/>
          <w:sz w:val="26"/>
          <w:szCs w:val="26"/>
        </w:rPr>
        <w:t xml:space="preserve"> </w:t>
      </w:r>
      <w:r w:rsidRPr="00F1655E">
        <w:rPr>
          <w:rFonts w:ascii="Times New Roman" w:hAnsi="Times New Roman" w:cs="Times New Roman"/>
          <w:sz w:val="26"/>
          <w:szCs w:val="26"/>
        </w:rPr>
        <w:t>результат, который выражается в задаваемом уровне качественной успеваемости и достигнутом уровне, который может быть оценен как:</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Оптимальный уровень - 80-100%,</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Допустимый уровень - 60-80%,</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Критический уровень - 45-60%,</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Недопустимый уровень - до 45%</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Диагностирование рассматривает результаты с учетом способов их достижения, выявляет тенденции, динамику педагогического процесса.</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Диагностика включает:</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контроль</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проверку</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t>оценивание</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4.</w:t>
      </w:r>
      <w:r w:rsidRPr="00F1655E">
        <w:rPr>
          <w:rFonts w:ascii="Times New Roman" w:hAnsi="Times New Roman" w:cs="Times New Roman"/>
          <w:sz w:val="26"/>
          <w:szCs w:val="26"/>
        </w:rPr>
        <w:tab/>
        <w:t>накопление статистических данных, их анализ</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5.</w:t>
      </w:r>
      <w:r w:rsidRPr="00F1655E">
        <w:rPr>
          <w:rFonts w:ascii="Times New Roman" w:hAnsi="Times New Roman" w:cs="Times New Roman"/>
          <w:sz w:val="26"/>
          <w:szCs w:val="26"/>
        </w:rPr>
        <w:tab/>
        <w:t>прогнозирование</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6.</w:t>
      </w:r>
      <w:r w:rsidRPr="00F1655E">
        <w:rPr>
          <w:rFonts w:ascii="Times New Roman" w:hAnsi="Times New Roman" w:cs="Times New Roman"/>
          <w:sz w:val="26"/>
          <w:szCs w:val="26"/>
        </w:rPr>
        <w:tab/>
        <w:t>выявление динамики, тенденций педагогического процесса</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Виды контроля:</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предварительный контроль,</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текущий контроль,</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t>периодический контроль,</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4.</w:t>
      </w:r>
      <w:r w:rsidRPr="00F1655E">
        <w:rPr>
          <w:rFonts w:ascii="Times New Roman" w:hAnsi="Times New Roman" w:cs="Times New Roman"/>
          <w:sz w:val="26"/>
          <w:szCs w:val="26"/>
        </w:rPr>
        <w:tab/>
        <w:t>тематический контроль,</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5.</w:t>
      </w:r>
      <w:r w:rsidRPr="00F1655E">
        <w:rPr>
          <w:rFonts w:ascii="Times New Roman" w:hAnsi="Times New Roman" w:cs="Times New Roman"/>
          <w:sz w:val="26"/>
          <w:szCs w:val="26"/>
        </w:rPr>
        <w:tab/>
        <w:t>итоговый контроль,</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6.</w:t>
      </w:r>
      <w:r w:rsidRPr="00F1655E">
        <w:rPr>
          <w:rFonts w:ascii="Times New Roman" w:hAnsi="Times New Roman" w:cs="Times New Roman"/>
          <w:sz w:val="26"/>
          <w:szCs w:val="26"/>
        </w:rPr>
        <w:tab/>
        <w:t>отсроченный контроль</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Оценка результатов обучения:</w:t>
      </w:r>
    </w:p>
    <w:p w:rsidR="008E4E0D" w:rsidRPr="00F1655E" w:rsidRDefault="007804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 xml:space="preserve">Оценка - </w:t>
      </w:r>
      <w:r w:rsidR="008E4E0D" w:rsidRPr="00F1655E">
        <w:rPr>
          <w:rFonts w:ascii="Times New Roman" w:hAnsi="Times New Roman" w:cs="Times New Roman"/>
          <w:sz w:val="26"/>
          <w:szCs w:val="26"/>
        </w:rPr>
        <w:t xml:space="preserve">это определение степени </w:t>
      </w:r>
      <w:proofErr w:type="spellStart"/>
      <w:r w:rsidR="008E4E0D" w:rsidRPr="00F1655E">
        <w:rPr>
          <w:rFonts w:ascii="Times New Roman" w:hAnsi="Times New Roman" w:cs="Times New Roman"/>
          <w:sz w:val="26"/>
          <w:szCs w:val="26"/>
        </w:rPr>
        <w:t>усвоенности</w:t>
      </w:r>
      <w:proofErr w:type="spellEnd"/>
      <w:r w:rsidR="008E4E0D" w:rsidRPr="00F1655E">
        <w:rPr>
          <w:rFonts w:ascii="Times New Roman" w:hAnsi="Times New Roman" w:cs="Times New Roman"/>
          <w:sz w:val="26"/>
          <w:szCs w:val="26"/>
        </w:rPr>
        <w:t xml:space="preserve"> знаний, умений и навыков (</w:t>
      </w:r>
      <w:proofErr w:type="spellStart"/>
      <w:r w:rsidR="008E4E0D" w:rsidRPr="00F1655E">
        <w:rPr>
          <w:rFonts w:ascii="Times New Roman" w:hAnsi="Times New Roman" w:cs="Times New Roman"/>
          <w:sz w:val="26"/>
          <w:szCs w:val="26"/>
        </w:rPr>
        <w:t>сформированности</w:t>
      </w:r>
      <w:proofErr w:type="spellEnd"/>
      <w:r w:rsidR="008E4E0D" w:rsidRPr="00F1655E">
        <w:rPr>
          <w:rFonts w:ascii="Times New Roman" w:hAnsi="Times New Roman" w:cs="Times New Roman"/>
          <w:sz w:val="26"/>
          <w:szCs w:val="26"/>
        </w:rPr>
        <w:t xml:space="preserve"> компетенций)</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Количественным выражением оценки является отметка</w:t>
      </w:r>
    </w:p>
    <w:p w:rsidR="008E4E0D" w:rsidRPr="00F1655E" w:rsidRDefault="007804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Отметка -</w:t>
      </w:r>
      <w:r w:rsidR="008E4E0D" w:rsidRPr="00F1655E">
        <w:rPr>
          <w:rFonts w:ascii="Times New Roman" w:hAnsi="Times New Roman" w:cs="Times New Roman"/>
          <w:sz w:val="26"/>
          <w:szCs w:val="26"/>
        </w:rPr>
        <w:t xml:space="preserve"> это условное выражение количественной оценки знаний, умений и навыков (компетенций) обучающихся в цифрах или баллах</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Итоговая оценка (определяется по результатам промежуточной и итоговой аттестации обучающихся).</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Компоненты:</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Результаты промежуточной аттестации (или накопленной оценки) обучающихся, отражающие динамику их индивидуальных образовательных достижений. Промежуточная</w:t>
      </w:r>
      <w:r w:rsidR="0078040D" w:rsidRPr="00F1655E">
        <w:rPr>
          <w:rFonts w:ascii="Times New Roman" w:hAnsi="Times New Roman" w:cs="Times New Roman"/>
          <w:sz w:val="26"/>
          <w:szCs w:val="26"/>
        </w:rPr>
        <w:t xml:space="preserve"> </w:t>
      </w:r>
      <w:r w:rsidRPr="00F1655E">
        <w:rPr>
          <w:rFonts w:ascii="Times New Roman" w:hAnsi="Times New Roman" w:cs="Times New Roman"/>
          <w:sz w:val="26"/>
          <w:szCs w:val="26"/>
        </w:rPr>
        <w:t>аттестация осуществляется в ходе совместной деятельности педагогов и обучающихся и является внутренней оценкой.</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 xml:space="preserve">Результаты итоговой аттестации выпускников, отражающие уровень достижения предметных и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результатов освоения ООП ООО, необходимых для продолжения образования. Итоговая аттестация осуществляется внешними по отношению к общеобразовательному учреждению органами и является внешней оценкой. Итоговая оценка осуществляется в ходе ГИА.</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Формы оценивания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умений:</w:t>
      </w:r>
    </w:p>
    <w:p w:rsidR="008E4E0D" w:rsidRPr="00F1655E" w:rsidRDefault="0078040D" w:rsidP="0078040D">
      <w:pPr>
        <w:tabs>
          <w:tab w:val="left" w:pos="284"/>
          <w:tab w:val="left" w:pos="1134"/>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ab/>
      </w:r>
      <w:r w:rsidRPr="00F1655E">
        <w:rPr>
          <w:rFonts w:ascii="Times New Roman" w:hAnsi="Times New Roman" w:cs="Times New Roman"/>
          <w:sz w:val="26"/>
          <w:szCs w:val="26"/>
        </w:rPr>
        <w:tab/>
      </w:r>
      <w:r w:rsidR="008E4E0D" w:rsidRPr="00F1655E">
        <w:rPr>
          <w:rFonts w:ascii="Times New Roman" w:hAnsi="Times New Roman" w:cs="Times New Roman"/>
          <w:sz w:val="26"/>
          <w:szCs w:val="26"/>
        </w:rPr>
        <w:t>1.</w:t>
      </w:r>
      <w:r w:rsidR="008E4E0D" w:rsidRPr="00F1655E">
        <w:rPr>
          <w:rFonts w:ascii="Times New Roman" w:hAnsi="Times New Roman" w:cs="Times New Roman"/>
          <w:sz w:val="26"/>
          <w:szCs w:val="26"/>
        </w:rPr>
        <w:tab/>
        <w:t>Проект</w:t>
      </w:r>
    </w:p>
    <w:p w:rsidR="008E4E0D" w:rsidRPr="00F1655E" w:rsidRDefault="0078040D" w:rsidP="0078040D">
      <w:pPr>
        <w:tabs>
          <w:tab w:val="left" w:pos="284"/>
          <w:tab w:val="left" w:pos="1134"/>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ab/>
      </w:r>
      <w:r w:rsidRPr="00F1655E">
        <w:rPr>
          <w:rFonts w:ascii="Times New Roman" w:hAnsi="Times New Roman" w:cs="Times New Roman"/>
          <w:sz w:val="26"/>
          <w:szCs w:val="26"/>
        </w:rPr>
        <w:tab/>
      </w:r>
      <w:r w:rsidR="008E4E0D" w:rsidRPr="00F1655E">
        <w:rPr>
          <w:rFonts w:ascii="Times New Roman" w:hAnsi="Times New Roman" w:cs="Times New Roman"/>
          <w:sz w:val="26"/>
          <w:szCs w:val="26"/>
        </w:rPr>
        <w:t>2.</w:t>
      </w:r>
      <w:r w:rsidR="008E4E0D" w:rsidRPr="00F1655E">
        <w:rPr>
          <w:rFonts w:ascii="Times New Roman" w:hAnsi="Times New Roman" w:cs="Times New Roman"/>
          <w:sz w:val="26"/>
          <w:szCs w:val="26"/>
        </w:rPr>
        <w:tab/>
        <w:t>Исследовательская работа</w:t>
      </w:r>
    </w:p>
    <w:p w:rsidR="008E4E0D" w:rsidRPr="00F1655E" w:rsidRDefault="0078040D" w:rsidP="0078040D">
      <w:pPr>
        <w:tabs>
          <w:tab w:val="left" w:pos="284"/>
          <w:tab w:val="left" w:pos="1134"/>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ab/>
      </w:r>
      <w:r w:rsidRPr="00F1655E">
        <w:rPr>
          <w:rFonts w:ascii="Times New Roman" w:hAnsi="Times New Roman" w:cs="Times New Roman"/>
          <w:sz w:val="26"/>
          <w:szCs w:val="26"/>
        </w:rPr>
        <w:tab/>
      </w:r>
      <w:r w:rsidR="008E4E0D" w:rsidRPr="00F1655E">
        <w:rPr>
          <w:rFonts w:ascii="Times New Roman" w:hAnsi="Times New Roman" w:cs="Times New Roman"/>
          <w:sz w:val="26"/>
          <w:szCs w:val="26"/>
        </w:rPr>
        <w:t>3.</w:t>
      </w:r>
      <w:r w:rsidR="008E4E0D" w:rsidRPr="00F1655E">
        <w:rPr>
          <w:rFonts w:ascii="Times New Roman" w:hAnsi="Times New Roman" w:cs="Times New Roman"/>
          <w:sz w:val="26"/>
          <w:szCs w:val="26"/>
        </w:rPr>
        <w:tab/>
        <w:t>Портфолио</w:t>
      </w:r>
    </w:p>
    <w:p w:rsidR="008E4E0D" w:rsidRPr="00F1655E" w:rsidRDefault="0078040D" w:rsidP="0078040D">
      <w:pPr>
        <w:tabs>
          <w:tab w:val="left" w:pos="284"/>
          <w:tab w:val="left" w:pos="1134"/>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ab/>
      </w:r>
      <w:r w:rsidRPr="00F1655E">
        <w:rPr>
          <w:rFonts w:ascii="Times New Roman" w:hAnsi="Times New Roman" w:cs="Times New Roman"/>
          <w:sz w:val="26"/>
          <w:szCs w:val="26"/>
        </w:rPr>
        <w:tab/>
      </w:r>
      <w:r w:rsidR="008E4E0D" w:rsidRPr="00F1655E">
        <w:rPr>
          <w:rFonts w:ascii="Times New Roman" w:hAnsi="Times New Roman" w:cs="Times New Roman"/>
          <w:sz w:val="26"/>
          <w:szCs w:val="26"/>
        </w:rPr>
        <w:t>4.</w:t>
      </w:r>
      <w:r w:rsidR="008E4E0D" w:rsidRPr="00F1655E">
        <w:rPr>
          <w:rFonts w:ascii="Times New Roman" w:hAnsi="Times New Roman" w:cs="Times New Roman"/>
          <w:sz w:val="26"/>
          <w:szCs w:val="26"/>
        </w:rPr>
        <w:tab/>
        <w:t>Комплексные контрольные работы</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Проект. В соответствии с целями подготовки Проекта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организация проектной деятельности;</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содержание и направленность проекта;</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защита проекта;</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w:t>
      </w:r>
      <w:r w:rsidRPr="00F1655E">
        <w:rPr>
          <w:rFonts w:ascii="Times New Roman" w:hAnsi="Times New Roman" w:cs="Times New Roman"/>
          <w:sz w:val="26"/>
          <w:szCs w:val="26"/>
        </w:rPr>
        <w:tab/>
        <w:t>критерии оценки проектной деятельности.</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Требования к организации проектной деятельности: обучающиеся сами выбирают как тему проекта, так и руководителя проекта, тема проекта должна быть утверждена (уровень утверждения определяет организация, осуществляющая образовательную деятельность; план реализации проекта разрабатывается обучающимся совместно с руководителем проекта).</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Требования к содержанию и направленности проекта: результат проектной деятельности должен иметь практическую направленность. Описываются: а) возможные типы работ и формы их представления и б) состав материалов, которые должны быть подготовлены по завершении проекта для его защиты.</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Так, например, результатом (продуктом) проектной деятельности может быть любая из следующих работ:</w:t>
      </w:r>
    </w:p>
    <w:p w:rsidR="008E4E0D" w:rsidRPr="00F1655E" w:rsidRDefault="008E4E0D" w:rsidP="0078040D">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а)</w:t>
      </w:r>
      <w:r w:rsidRPr="00F1655E">
        <w:rPr>
          <w:rFonts w:ascii="Times New Roman" w:hAnsi="Times New Roman" w:cs="Times New Roman"/>
          <w:sz w:val="26"/>
          <w:szCs w:val="26"/>
        </w:rPr>
        <w:tab/>
        <w:t>письменная работа (эссе, реферат, аналитические материалы, обзорные материалы, отчёты о проведённых исследованиях, стендовый доклад и др.);</w:t>
      </w:r>
    </w:p>
    <w:p w:rsidR="008E4E0D" w:rsidRPr="00F1655E" w:rsidRDefault="008E4E0D" w:rsidP="0078040D">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б)</w:t>
      </w:r>
      <w:r w:rsidRPr="00F1655E">
        <w:rPr>
          <w:rFonts w:ascii="Times New Roman" w:hAnsi="Times New Roman" w:cs="Times New Roman"/>
          <w:sz w:val="26"/>
          <w:szCs w:val="26"/>
        </w:rPr>
        <w:tab/>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8E4E0D" w:rsidRPr="00F1655E" w:rsidRDefault="008E4E0D" w:rsidP="0078040D">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w:t>
      </w:r>
      <w:r w:rsidRPr="00F1655E">
        <w:rPr>
          <w:rFonts w:ascii="Times New Roman" w:hAnsi="Times New Roman" w:cs="Times New Roman"/>
          <w:sz w:val="26"/>
          <w:szCs w:val="26"/>
        </w:rPr>
        <w:tab/>
        <w:t>материальный объект, макет, иное конструкторское изделие;</w:t>
      </w:r>
    </w:p>
    <w:p w:rsidR="008E4E0D" w:rsidRPr="00F1655E" w:rsidRDefault="008E4E0D" w:rsidP="0078040D">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г)</w:t>
      </w:r>
      <w:r w:rsidRPr="00F1655E">
        <w:rPr>
          <w:rFonts w:ascii="Times New Roman" w:hAnsi="Times New Roman" w:cs="Times New Roman"/>
          <w:sz w:val="26"/>
          <w:szCs w:val="26"/>
        </w:rPr>
        <w:tab/>
        <w:t>отчётные материалы по социальному проекту, которые могут включать как тексты, так и мультимедийные продукты.</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 состав материалов, которые должны быть подготовлены по завершению проекта для его защиты, в обязательном порядке включаются:</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выносимый на защиту продукт проектной деятельности, представленный в одной из описанных выше форм;</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подготовленная обучающимся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w:t>
      </w:r>
    </w:p>
    <w:p w:rsidR="008E4E0D" w:rsidRPr="00F1655E" w:rsidRDefault="008E4E0D" w:rsidP="0078040D">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w:t>
      </w:r>
      <w:r w:rsidRPr="00F1655E">
        <w:rPr>
          <w:rFonts w:ascii="Times New Roman" w:hAnsi="Times New Roman" w:cs="Times New Roman"/>
          <w:sz w:val="26"/>
          <w:szCs w:val="26"/>
        </w:rPr>
        <w:tab/>
        <w:t>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t>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Общим требованием ко всем работам является необходимость соблюдения норм и правил цитирования, ссылок на различные источники. В случае </w:t>
      </w:r>
      <w:r w:rsidRPr="00F1655E">
        <w:rPr>
          <w:rFonts w:ascii="Times New Roman" w:hAnsi="Times New Roman" w:cs="Times New Roman"/>
          <w:sz w:val="26"/>
          <w:szCs w:val="26"/>
        </w:rPr>
        <w:lastRenderedPageBreak/>
        <w:t>заимствования текста работы (плагиата) без указания ссылок на источник проект к защите не допускается.</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Требования к защите проекта:</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0078040D" w:rsidRPr="00F1655E">
        <w:rPr>
          <w:rFonts w:ascii="Times New Roman" w:hAnsi="Times New Roman" w:cs="Times New Roman"/>
          <w:sz w:val="26"/>
          <w:szCs w:val="26"/>
        </w:rPr>
        <w:t xml:space="preserve"> </w:t>
      </w:r>
      <w:r w:rsidRPr="00F1655E">
        <w:rPr>
          <w:rFonts w:ascii="Times New Roman" w:hAnsi="Times New Roman" w:cs="Times New Roman"/>
          <w:sz w:val="26"/>
          <w:szCs w:val="26"/>
        </w:rPr>
        <w:t>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E4E0D" w:rsidRPr="00F1655E" w:rsidRDefault="008E4E0D" w:rsidP="0078040D">
      <w:pPr>
        <w:tabs>
          <w:tab w:val="left" w:pos="993"/>
        </w:tabs>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познавательных учебных действий.</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Сформированность</w:t>
      </w:r>
      <w:proofErr w:type="spellEnd"/>
      <w:r w:rsidRPr="00F1655E">
        <w:rPr>
          <w:rFonts w:ascii="Times New Roman" w:hAnsi="Times New Roman" w:cs="Times New Roman"/>
          <w:sz w:val="26"/>
          <w:szCs w:val="26"/>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Сформированность</w:t>
      </w:r>
      <w:proofErr w:type="spellEnd"/>
      <w:r w:rsidRPr="00F1655E">
        <w:rPr>
          <w:rFonts w:ascii="Times New Roman" w:hAnsi="Times New Roman" w:cs="Times New Roman"/>
          <w:sz w:val="26"/>
          <w:szCs w:val="26"/>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E4E0D" w:rsidRPr="00F1655E" w:rsidRDefault="008E4E0D" w:rsidP="0078040D">
      <w:pPr>
        <w:tabs>
          <w:tab w:val="left" w:pos="993"/>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4.</w:t>
      </w:r>
      <w:r w:rsidRPr="00F1655E">
        <w:rPr>
          <w:rFonts w:ascii="Times New Roman" w:hAnsi="Times New Roman" w:cs="Times New Roman"/>
          <w:sz w:val="26"/>
          <w:szCs w:val="26"/>
        </w:rPr>
        <w:tab/>
      </w:r>
      <w:proofErr w:type="spellStart"/>
      <w:r w:rsidRPr="00F1655E">
        <w:rPr>
          <w:rFonts w:ascii="Times New Roman" w:hAnsi="Times New Roman" w:cs="Times New Roman"/>
          <w:sz w:val="26"/>
          <w:szCs w:val="26"/>
        </w:rPr>
        <w:t>Сформированность</w:t>
      </w:r>
      <w:proofErr w:type="spellEnd"/>
      <w:r w:rsidRPr="00F1655E">
        <w:rPr>
          <w:rFonts w:ascii="Times New Roman" w:hAnsi="Times New Roman" w:cs="Times New Roman"/>
          <w:sz w:val="26"/>
          <w:szCs w:val="26"/>
        </w:rPr>
        <w:t xml:space="preserve">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Результаты выполненного проекта могут быть описаны на основе интегрального (уровневого) подхода или на основе аналитического подхода.</w:t>
      </w:r>
    </w:p>
    <w:p w:rsidR="008E4E0D" w:rsidRPr="00F1655E" w:rsidRDefault="008E4E0D" w:rsidP="0078040D">
      <w:pPr>
        <w:spacing w:after="0" w:line="240" w:lineRule="auto"/>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При интегральном описании результатов выполнения проекта вывод об уровне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 xml:space="preserve">При этом в соответствии с принятой системой оценки выделяются два уровня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навыков проектной деятельности: базовый и повышенный.</w:t>
      </w:r>
    </w:p>
    <w:p w:rsidR="008E4E0D" w:rsidRPr="00F1655E" w:rsidRDefault="008E4E0D" w:rsidP="0078040D">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F1655E" w:rsidRDefault="008E4E0D" w:rsidP="0078040D">
      <w:pPr>
        <w:spacing w:after="0" w:line="240" w:lineRule="auto"/>
        <w:contextualSpacing/>
        <w:jc w:val="center"/>
        <w:rPr>
          <w:rFonts w:ascii="Times New Roman" w:hAnsi="Times New Roman" w:cs="Times New Roman"/>
          <w:sz w:val="26"/>
          <w:szCs w:val="26"/>
        </w:rPr>
      </w:pPr>
      <w:r w:rsidRPr="00F1655E">
        <w:rPr>
          <w:rFonts w:ascii="Times New Roman" w:hAnsi="Times New Roman" w:cs="Times New Roman"/>
          <w:sz w:val="26"/>
          <w:szCs w:val="26"/>
        </w:rPr>
        <w:t xml:space="preserve">Критерии оценки проектной деятельности обучающихся. </w:t>
      </w:r>
    </w:p>
    <w:p w:rsidR="00F1655E" w:rsidRDefault="00F1655E" w:rsidP="0078040D">
      <w:pPr>
        <w:spacing w:after="0" w:line="240" w:lineRule="auto"/>
        <w:contextualSpacing/>
        <w:jc w:val="center"/>
        <w:rPr>
          <w:rFonts w:ascii="Times New Roman" w:hAnsi="Times New Roman" w:cs="Times New Roman"/>
          <w:sz w:val="26"/>
          <w:szCs w:val="26"/>
        </w:rPr>
      </w:pPr>
    </w:p>
    <w:p w:rsidR="00F1655E" w:rsidRDefault="00F1655E" w:rsidP="0078040D">
      <w:pPr>
        <w:spacing w:after="0" w:line="240" w:lineRule="auto"/>
        <w:contextualSpacing/>
        <w:jc w:val="center"/>
        <w:rPr>
          <w:rFonts w:ascii="Times New Roman" w:hAnsi="Times New Roman" w:cs="Times New Roman"/>
          <w:sz w:val="26"/>
          <w:szCs w:val="26"/>
        </w:rPr>
      </w:pPr>
    </w:p>
    <w:p w:rsidR="00F1655E" w:rsidRDefault="00F1655E" w:rsidP="0078040D">
      <w:pPr>
        <w:spacing w:after="0" w:line="240" w:lineRule="auto"/>
        <w:contextualSpacing/>
        <w:jc w:val="center"/>
        <w:rPr>
          <w:rFonts w:ascii="Times New Roman" w:hAnsi="Times New Roman" w:cs="Times New Roman"/>
          <w:sz w:val="26"/>
          <w:szCs w:val="26"/>
        </w:rPr>
      </w:pPr>
    </w:p>
    <w:p w:rsidR="00F1655E" w:rsidRDefault="00F1655E" w:rsidP="0078040D">
      <w:pPr>
        <w:spacing w:after="0" w:line="240" w:lineRule="auto"/>
        <w:contextualSpacing/>
        <w:jc w:val="center"/>
        <w:rPr>
          <w:rFonts w:ascii="Times New Roman" w:hAnsi="Times New Roman" w:cs="Times New Roman"/>
          <w:sz w:val="26"/>
          <w:szCs w:val="26"/>
        </w:rPr>
      </w:pPr>
    </w:p>
    <w:p w:rsidR="008E4E0D" w:rsidRPr="00F1655E" w:rsidRDefault="008E4E0D" w:rsidP="0078040D">
      <w:pPr>
        <w:spacing w:after="0" w:line="240" w:lineRule="auto"/>
        <w:contextualSpacing/>
        <w:jc w:val="center"/>
        <w:rPr>
          <w:rFonts w:ascii="Times New Roman" w:hAnsi="Times New Roman" w:cs="Times New Roman"/>
          <w:sz w:val="26"/>
          <w:szCs w:val="26"/>
        </w:rPr>
      </w:pPr>
      <w:r w:rsidRPr="00F1655E">
        <w:rPr>
          <w:rFonts w:ascii="Times New Roman" w:hAnsi="Times New Roman" w:cs="Times New Roman"/>
          <w:sz w:val="26"/>
          <w:szCs w:val="26"/>
        </w:rPr>
        <w:lastRenderedPageBreak/>
        <w:t>Таблица 1</w:t>
      </w:r>
    </w:p>
    <w:tbl>
      <w:tblPr>
        <w:tblW w:w="9791" w:type="dxa"/>
        <w:tblLayout w:type="fixed"/>
        <w:tblCellMar>
          <w:left w:w="10" w:type="dxa"/>
          <w:right w:w="10" w:type="dxa"/>
        </w:tblCellMar>
        <w:tblLook w:val="04A0" w:firstRow="1" w:lastRow="0" w:firstColumn="1" w:lastColumn="0" w:noHBand="0" w:noVBand="1"/>
      </w:tblPr>
      <w:tblGrid>
        <w:gridCol w:w="2704"/>
        <w:gridCol w:w="2835"/>
        <w:gridCol w:w="4252"/>
      </w:tblGrid>
      <w:tr w:rsidR="008E4E0D" w:rsidRPr="00F1655E" w:rsidTr="006B2372">
        <w:trPr>
          <w:trHeight w:hRule="exact" w:val="586"/>
        </w:trPr>
        <w:tc>
          <w:tcPr>
            <w:tcW w:w="2704" w:type="dxa"/>
            <w:vMerge w:val="restart"/>
            <w:tcBorders>
              <w:top w:val="single" w:sz="4" w:space="0" w:color="auto"/>
              <w:left w:val="single" w:sz="4" w:space="0" w:color="auto"/>
            </w:tcBorders>
            <w:shd w:val="clear" w:color="auto" w:fill="FFFFFF"/>
          </w:tcPr>
          <w:p w:rsidR="008E4E0D" w:rsidRPr="00F1655E" w:rsidRDefault="008E4E0D" w:rsidP="008E4E0D">
            <w:pPr>
              <w:widowControl w:val="0"/>
              <w:spacing w:after="0" w:line="210" w:lineRule="exact"/>
              <w:ind w:right="240"/>
              <w:jc w:val="right"/>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Критерий</w:t>
            </w:r>
          </w:p>
        </w:tc>
        <w:tc>
          <w:tcPr>
            <w:tcW w:w="7087" w:type="dxa"/>
            <w:gridSpan w:val="2"/>
            <w:tcBorders>
              <w:top w:val="single" w:sz="4" w:space="0" w:color="auto"/>
              <w:left w:val="single" w:sz="4" w:space="0" w:color="auto"/>
              <w:right w:val="single" w:sz="4" w:space="0" w:color="auto"/>
            </w:tcBorders>
            <w:shd w:val="clear" w:color="auto" w:fill="FFFFFF"/>
          </w:tcPr>
          <w:p w:rsidR="008E4E0D" w:rsidRPr="00F1655E" w:rsidRDefault="008E4E0D" w:rsidP="008E4E0D">
            <w:pPr>
              <w:widowControl w:val="0"/>
              <w:spacing w:after="0" w:line="274" w:lineRule="exact"/>
              <w:jc w:val="center"/>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 xml:space="preserve">Уровни </w:t>
            </w:r>
            <w:proofErr w:type="spellStart"/>
            <w:r w:rsidRPr="00F1655E">
              <w:rPr>
                <w:rFonts w:ascii="Times New Roman" w:eastAsia="Times New Roman" w:hAnsi="Times New Roman" w:cs="Times New Roman"/>
                <w:b/>
                <w:bCs/>
                <w:color w:val="000000"/>
                <w:spacing w:val="4"/>
                <w:szCs w:val="26"/>
                <w:lang w:eastAsia="ru-RU"/>
              </w:rPr>
              <w:t>сформированности</w:t>
            </w:r>
            <w:proofErr w:type="spellEnd"/>
            <w:r w:rsidRPr="00F1655E">
              <w:rPr>
                <w:rFonts w:ascii="Times New Roman" w:eastAsia="Times New Roman" w:hAnsi="Times New Roman" w:cs="Times New Roman"/>
                <w:b/>
                <w:bCs/>
                <w:color w:val="000000"/>
                <w:spacing w:val="4"/>
                <w:szCs w:val="26"/>
                <w:lang w:eastAsia="ru-RU"/>
              </w:rPr>
              <w:t xml:space="preserve"> навыков проектной деятельности</w:t>
            </w:r>
          </w:p>
        </w:tc>
      </w:tr>
      <w:tr w:rsidR="008E4E0D" w:rsidRPr="00F1655E" w:rsidTr="006B2372">
        <w:trPr>
          <w:trHeight w:hRule="exact" w:val="336"/>
        </w:trPr>
        <w:tc>
          <w:tcPr>
            <w:tcW w:w="2704" w:type="dxa"/>
            <w:vMerge/>
            <w:tcBorders>
              <w:left w:val="single" w:sz="4" w:space="0" w:color="auto"/>
              <w:bottom w:val="single" w:sz="4" w:space="0" w:color="auto"/>
            </w:tcBorders>
            <w:shd w:val="clear" w:color="auto" w:fill="FFFFFF"/>
          </w:tcPr>
          <w:p w:rsidR="008E4E0D" w:rsidRPr="00F1655E" w:rsidRDefault="008E4E0D" w:rsidP="008E4E0D">
            <w:pPr>
              <w:widowControl w:val="0"/>
              <w:spacing w:after="0" w:line="240" w:lineRule="auto"/>
              <w:rPr>
                <w:rFonts w:ascii="Courier New" w:eastAsia="Courier New" w:hAnsi="Courier New" w:cs="Courier New"/>
                <w:color w:val="000000"/>
                <w:szCs w:val="26"/>
                <w:lang w:eastAsia="ru-RU"/>
              </w:rPr>
            </w:pPr>
          </w:p>
        </w:tc>
        <w:tc>
          <w:tcPr>
            <w:tcW w:w="2835" w:type="dxa"/>
            <w:tcBorders>
              <w:top w:val="single" w:sz="4" w:space="0" w:color="auto"/>
              <w:left w:val="single" w:sz="4" w:space="0" w:color="auto"/>
              <w:bottom w:val="single" w:sz="4" w:space="0" w:color="auto"/>
            </w:tcBorders>
            <w:shd w:val="clear" w:color="auto" w:fill="FFFFFF"/>
          </w:tcPr>
          <w:p w:rsidR="008E4E0D" w:rsidRPr="00F1655E" w:rsidRDefault="008E4E0D" w:rsidP="008E4E0D">
            <w:pPr>
              <w:widowControl w:val="0"/>
              <w:spacing w:after="0" w:line="210" w:lineRule="exact"/>
              <w:ind w:left="146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Базовый</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E4E0D" w:rsidRPr="00F1655E" w:rsidRDefault="008E4E0D" w:rsidP="008E4E0D">
            <w:pPr>
              <w:widowControl w:val="0"/>
              <w:spacing w:after="0" w:line="210" w:lineRule="exact"/>
              <w:ind w:left="1340"/>
              <w:rPr>
                <w:rFonts w:ascii="Times New Roman" w:eastAsia="Times New Roman" w:hAnsi="Times New Roman" w:cs="Times New Roman"/>
                <w:color w:val="000000"/>
                <w:spacing w:val="2"/>
                <w:szCs w:val="26"/>
                <w:lang w:eastAsia="ru-RU"/>
              </w:rPr>
            </w:pPr>
            <w:r w:rsidRPr="00F1655E">
              <w:rPr>
                <w:rFonts w:ascii="Times New Roman" w:eastAsia="Times New Roman" w:hAnsi="Times New Roman" w:cs="Times New Roman"/>
                <w:b/>
                <w:bCs/>
                <w:color w:val="000000"/>
                <w:spacing w:val="4"/>
                <w:szCs w:val="26"/>
                <w:lang w:eastAsia="ru-RU"/>
              </w:rPr>
              <w:t>Повышенный</w:t>
            </w:r>
          </w:p>
        </w:tc>
      </w:tr>
      <w:tr w:rsidR="008E4E0D" w:rsidRPr="00F1655E" w:rsidTr="006B2372">
        <w:trPr>
          <w:trHeight w:hRule="exact" w:val="4021"/>
        </w:trPr>
        <w:tc>
          <w:tcPr>
            <w:tcW w:w="2704" w:type="dxa"/>
            <w:tcBorders>
              <w:top w:val="single" w:sz="4" w:space="0" w:color="auto"/>
              <w:left w:val="single" w:sz="4" w:space="0" w:color="auto"/>
            </w:tcBorders>
            <w:shd w:val="clear" w:color="auto" w:fill="FFFFFF"/>
          </w:tcPr>
          <w:p w:rsidR="008E4E0D" w:rsidRPr="00F1655E" w:rsidRDefault="008E4E0D" w:rsidP="008E4E0D">
            <w:pPr>
              <w:pStyle w:val="13"/>
              <w:shd w:val="clear" w:color="auto" w:fill="auto"/>
              <w:spacing w:before="0" w:after="0" w:line="278" w:lineRule="exact"/>
              <w:ind w:left="60"/>
              <w:jc w:val="left"/>
              <w:rPr>
                <w:sz w:val="22"/>
                <w:szCs w:val="26"/>
              </w:rPr>
            </w:pPr>
            <w:r w:rsidRPr="00F1655E">
              <w:rPr>
                <w:rStyle w:val="0pt"/>
                <w:sz w:val="22"/>
                <w:szCs w:val="26"/>
              </w:rPr>
              <w:t>Самостоятельное приобретение знаний и решение проблем</w:t>
            </w:r>
          </w:p>
        </w:tc>
        <w:tc>
          <w:tcPr>
            <w:tcW w:w="2835" w:type="dxa"/>
            <w:tcBorders>
              <w:top w:val="single" w:sz="4" w:space="0" w:color="auto"/>
              <w:left w:val="single" w:sz="4" w:space="0" w:color="auto"/>
            </w:tcBorders>
            <w:shd w:val="clear" w:color="auto" w:fill="FFFFFF"/>
          </w:tcPr>
          <w:p w:rsidR="008E4E0D" w:rsidRPr="00F1655E" w:rsidRDefault="0078040D" w:rsidP="008E4E0D">
            <w:pPr>
              <w:pStyle w:val="13"/>
              <w:shd w:val="clear" w:color="auto" w:fill="auto"/>
              <w:spacing w:before="0" w:after="0" w:line="274" w:lineRule="exact"/>
              <w:ind w:left="20"/>
              <w:jc w:val="left"/>
              <w:rPr>
                <w:sz w:val="22"/>
                <w:szCs w:val="26"/>
              </w:rPr>
            </w:pPr>
            <w:r w:rsidRPr="00F1655E">
              <w:rPr>
                <w:rStyle w:val="8"/>
                <w:sz w:val="22"/>
                <w:szCs w:val="26"/>
              </w:rPr>
              <w:t>Р</w:t>
            </w:r>
            <w:r w:rsidR="008E4E0D" w:rsidRPr="00F1655E">
              <w:rPr>
                <w:rStyle w:val="8"/>
                <w:sz w:val="22"/>
                <w:szCs w:val="26"/>
              </w:rPr>
              <w:t>абота в целом свидетельствует о способности сам</w:t>
            </w:r>
            <w:r w:rsidR="006B2372" w:rsidRPr="00F1655E">
              <w:rPr>
                <w:rStyle w:val="8"/>
                <w:sz w:val="22"/>
                <w:szCs w:val="26"/>
              </w:rPr>
              <w:t>остоятельно с опорой на помощь р</w:t>
            </w:r>
            <w:r w:rsidR="008E4E0D" w:rsidRPr="00F1655E">
              <w:rPr>
                <w:rStyle w:val="8"/>
                <w:sz w:val="22"/>
                <w:szCs w:val="26"/>
              </w:rPr>
              <w:t>уководителя стави</w:t>
            </w:r>
            <w:r w:rsidR="006B2372" w:rsidRPr="00F1655E">
              <w:rPr>
                <w:rStyle w:val="8"/>
                <w:sz w:val="22"/>
                <w:szCs w:val="26"/>
              </w:rPr>
              <w:t>ть проблему и находить пути её р</w:t>
            </w:r>
            <w:r w:rsidR="008E4E0D" w:rsidRPr="00F1655E">
              <w:rPr>
                <w:rStyle w:val="8"/>
                <w:sz w:val="22"/>
                <w:szCs w:val="26"/>
              </w:rPr>
              <w:t>ешения;</w:t>
            </w:r>
          </w:p>
          <w:p w:rsidR="008E4E0D" w:rsidRPr="00F1655E" w:rsidRDefault="008E4E0D" w:rsidP="008E4E0D">
            <w:pPr>
              <w:pStyle w:val="13"/>
              <w:shd w:val="clear" w:color="auto" w:fill="auto"/>
              <w:spacing w:before="0" w:after="0" w:line="274" w:lineRule="exact"/>
              <w:ind w:left="20"/>
              <w:jc w:val="left"/>
              <w:rPr>
                <w:sz w:val="22"/>
                <w:szCs w:val="26"/>
              </w:rPr>
            </w:pPr>
            <w:r w:rsidRPr="00F1655E">
              <w:rPr>
                <w:rStyle w:val="8"/>
                <w:sz w:val="22"/>
                <w:szCs w:val="26"/>
              </w:rPr>
              <w:t>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252" w:type="dxa"/>
            <w:tcBorders>
              <w:top w:val="single" w:sz="4" w:space="0" w:color="auto"/>
              <w:left w:val="single" w:sz="4" w:space="0" w:color="auto"/>
              <w:right w:val="single" w:sz="4" w:space="0" w:color="auto"/>
            </w:tcBorders>
            <w:shd w:val="clear" w:color="auto" w:fill="FFFFFF"/>
          </w:tcPr>
          <w:p w:rsidR="008E4E0D" w:rsidRPr="00F1655E" w:rsidRDefault="006B2372" w:rsidP="008E4E0D">
            <w:pPr>
              <w:pStyle w:val="13"/>
              <w:shd w:val="clear" w:color="auto" w:fill="auto"/>
              <w:spacing w:before="0" w:after="0" w:line="278" w:lineRule="exact"/>
              <w:ind w:left="20"/>
              <w:jc w:val="left"/>
              <w:rPr>
                <w:sz w:val="22"/>
                <w:szCs w:val="26"/>
              </w:rPr>
            </w:pPr>
            <w:r w:rsidRPr="00F1655E">
              <w:rPr>
                <w:rStyle w:val="8"/>
                <w:sz w:val="22"/>
                <w:szCs w:val="26"/>
              </w:rPr>
              <w:t>Р</w:t>
            </w:r>
            <w:r w:rsidR="008E4E0D" w:rsidRPr="00F1655E">
              <w:rPr>
                <w:rStyle w:val="8"/>
                <w:sz w:val="22"/>
                <w:szCs w:val="26"/>
              </w:rPr>
              <w:t>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 Продемонстрировано свободное владение предметом проектной деятельности. Ошибки отсутствуют</w:t>
            </w:r>
          </w:p>
        </w:tc>
      </w:tr>
      <w:tr w:rsidR="008E4E0D" w:rsidRPr="00F1655E" w:rsidTr="006B2372">
        <w:trPr>
          <w:trHeight w:hRule="exact" w:val="1968"/>
        </w:trPr>
        <w:tc>
          <w:tcPr>
            <w:tcW w:w="2704" w:type="dxa"/>
            <w:tcBorders>
              <w:top w:val="single" w:sz="4" w:space="0" w:color="auto"/>
              <w:left w:val="single" w:sz="4" w:space="0" w:color="auto"/>
            </w:tcBorders>
            <w:shd w:val="clear" w:color="auto" w:fill="FFFFFF"/>
          </w:tcPr>
          <w:p w:rsidR="008E4E0D" w:rsidRPr="00F1655E" w:rsidRDefault="008E4E0D" w:rsidP="008E4E0D">
            <w:pPr>
              <w:pStyle w:val="13"/>
              <w:shd w:val="clear" w:color="auto" w:fill="auto"/>
              <w:spacing w:before="0" w:after="0" w:line="210" w:lineRule="exact"/>
              <w:ind w:left="60"/>
              <w:jc w:val="left"/>
              <w:rPr>
                <w:sz w:val="22"/>
                <w:szCs w:val="26"/>
              </w:rPr>
            </w:pPr>
            <w:r w:rsidRPr="00F1655E">
              <w:rPr>
                <w:rStyle w:val="0pt"/>
                <w:sz w:val="22"/>
                <w:szCs w:val="26"/>
              </w:rPr>
              <w:t>Знание предмета</w:t>
            </w:r>
          </w:p>
        </w:tc>
        <w:tc>
          <w:tcPr>
            <w:tcW w:w="2835" w:type="dxa"/>
            <w:tcBorders>
              <w:top w:val="single" w:sz="4" w:space="0" w:color="auto"/>
              <w:left w:val="single" w:sz="4" w:space="0" w:color="auto"/>
            </w:tcBorders>
            <w:shd w:val="clear" w:color="auto" w:fill="FFFFFF"/>
          </w:tcPr>
          <w:p w:rsidR="008E4E0D" w:rsidRPr="00F1655E" w:rsidRDefault="008E4E0D" w:rsidP="008E4E0D">
            <w:pPr>
              <w:pStyle w:val="13"/>
              <w:shd w:val="clear" w:color="auto" w:fill="auto"/>
              <w:spacing w:before="0" w:after="0" w:line="278" w:lineRule="exact"/>
              <w:ind w:left="20"/>
              <w:jc w:val="left"/>
              <w:rPr>
                <w:sz w:val="22"/>
                <w:szCs w:val="26"/>
              </w:rPr>
            </w:pPr>
            <w:r w:rsidRPr="00F1655E">
              <w:rPr>
                <w:rStyle w:val="8"/>
                <w:sz w:val="22"/>
                <w:szCs w:val="26"/>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252" w:type="dxa"/>
            <w:tcBorders>
              <w:top w:val="single" w:sz="4" w:space="0" w:color="auto"/>
              <w:left w:val="single" w:sz="4" w:space="0" w:color="auto"/>
              <w:right w:val="single" w:sz="4" w:space="0" w:color="auto"/>
            </w:tcBorders>
            <w:shd w:val="clear" w:color="auto" w:fill="FFFFFF"/>
          </w:tcPr>
          <w:p w:rsidR="008E4E0D" w:rsidRPr="00F1655E" w:rsidRDefault="008E4E0D" w:rsidP="008E4E0D">
            <w:pPr>
              <w:rPr>
                <w:szCs w:val="26"/>
              </w:rPr>
            </w:pPr>
          </w:p>
        </w:tc>
      </w:tr>
      <w:tr w:rsidR="008E4E0D" w:rsidRPr="00F1655E" w:rsidTr="006B2372">
        <w:trPr>
          <w:trHeight w:hRule="exact" w:val="3370"/>
        </w:trPr>
        <w:tc>
          <w:tcPr>
            <w:tcW w:w="2704" w:type="dxa"/>
            <w:tcBorders>
              <w:top w:val="single" w:sz="4" w:space="0" w:color="auto"/>
              <w:left w:val="single" w:sz="4" w:space="0" w:color="auto"/>
            </w:tcBorders>
            <w:shd w:val="clear" w:color="auto" w:fill="FFFFFF"/>
          </w:tcPr>
          <w:p w:rsidR="008E4E0D" w:rsidRPr="00F1655E" w:rsidRDefault="008E4E0D" w:rsidP="008E4E0D">
            <w:pPr>
              <w:pStyle w:val="13"/>
              <w:shd w:val="clear" w:color="auto" w:fill="auto"/>
              <w:spacing w:before="0" w:after="60" w:line="210" w:lineRule="exact"/>
              <w:ind w:left="60"/>
              <w:jc w:val="left"/>
              <w:rPr>
                <w:sz w:val="22"/>
                <w:szCs w:val="26"/>
              </w:rPr>
            </w:pPr>
            <w:r w:rsidRPr="00F1655E">
              <w:rPr>
                <w:rStyle w:val="0pt"/>
                <w:sz w:val="22"/>
                <w:szCs w:val="26"/>
              </w:rPr>
              <w:t>Регулятивные</w:t>
            </w:r>
          </w:p>
          <w:p w:rsidR="008E4E0D" w:rsidRPr="00F1655E" w:rsidRDefault="008E4E0D" w:rsidP="008E4E0D">
            <w:pPr>
              <w:pStyle w:val="13"/>
              <w:shd w:val="clear" w:color="auto" w:fill="auto"/>
              <w:spacing w:before="60" w:after="0" w:line="210" w:lineRule="exact"/>
              <w:ind w:left="60"/>
              <w:jc w:val="left"/>
              <w:rPr>
                <w:sz w:val="22"/>
                <w:szCs w:val="26"/>
              </w:rPr>
            </w:pPr>
            <w:r w:rsidRPr="00F1655E">
              <w:rPr>
                <w:rStyle w:val="0pt"/>
                <w:sz w:val="22"/>
                <w:szCs w:val="26"/>
              </w:rPr>
              <w:t>действия</w:t>
            </w:r>
          </w:p>
        </w:tc>
        <w:tc>
          <w:tcPr>
            <w:tcW w:w="2835" w:type="dxa"/>
            <w:tcBorders>
              <w:top w:val="single" w:sz="4" w:space="0" w:color="auto"/>
              <w:left w:val="single" w:sz="4" w:space="0" w:color="auto"/>
            </w:tcBorders>
            <w:shd w:val="clear" w:color="auto" w:fill="FFFFFF"/>
          </w:tcPr>
          <w:p w:rsidR="008E4E0D" w:rsidRPr="00F1655E" w:rsidRDefault="008E4E0D" w:rsidP="008E4E0D">
            <w:pPr>
              <w:pStyle w:val="13"/>
              <w:shd w:val="clear" w:color="auto" w:fill="auto"/>
              <w:spacing w:before="0" w:after="0" w:line="278" w:lineRule="exact"/>
              <w:ind w:left="20"/>
              <w:jc w:val="left"/>
              <w:rPr>
                <w:sz w:val="22"/>
                <w:szCs w:val="26"/>
              </w:rPr>
            </w:pPr>
            <w:r w:rsidRPr="00F1655E">
              <w:rPr>
                <w:rStyle w:val="8"/>
                <w:sz w:val="22"/>
                <w:szCs w:val="26"/>
              </w:rPr>
              <w:t>Продемонстрированы навыки определения темы и планирования работы.</w:t>
            </w:r>
          </w:p>
          <w:p w:rsidR="008E4E0D" w:rsidRPr="00F1655E" w:rsidRDefault="008E4E0D" w:rsidP="008E4E0D">
            <w:pPr>
              <w:pStyle w:val="13"/>
              <w:shd w:val="clear" w:color="auto" w:fill="auto"/>
              <w:spacing w:before="0" w:after="0" w:line="278" w:lineRule="exact"/>
              <w:ind w:left="20"/>
              <w:jc w:val="left"/>
              <w:rPr>
                <w:sz w:val="22"/>
                <w:szCs w:val="26"/>
              </w:rPr>
            </w:pPr>
            <w:r w:rsidRPr="00F1655E">
              <w:rPr>
                <w:rStyle w:val="8"/>
                <w:sz w:val="22"/>
                <w:szCs w:val="26"/>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252" w:type="dxa"/>
            <w:tcBorders>
              <w:top w:val="single" w:sz="4" w:space="0" w:color="auto"/>
              <w:left w:val="single" w:sz="4" w:space="0" w:color="auto"/>
              <w:right w:val="single" w:sz="4" w:space="0" w:color="auto"/>
            </w:tcBorders>
            <w:shd w:val="clear" w:color="auto" w:fill="FFFFFF"/>
          </w:tcPr>
          <w:p w:rsidR="008E4E0D" w:rsidRPr="00F1655E" w:rsidRDefault="008E4E0D" w:rsidP="008E4E0D">
            <w:pPr>
              <w:pStyle w:val="13"/>
              <w:shd w:val="clear" w:color="auto" w:fill="auto"/>
              <w:spacing w:before="0" w:after="0" w:line="278" w:lineRule="exact"/>
              <w:ind w:left="20"/>
              <w:jc w:val="left"/>
              <w:rPr>
                <w:sz w:val="22"/>
                <w:szCs w:val="26"/>
              </w:rPr>
            </w:pPr>
            <w:r w:rsidRPr="00F1655E">
              <w:rPr>
                <w:rStyle w:val="8"/>
                <w:sz w:val="22"/>
                <w:szCs w:val="26"/>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8E4E0D" w:rsidRPr="00F1655E" w:rsidTr="006B2372">
        <w:trPr>
          <w:trHeight w:hRule="exact" w:val="1742"/>
        </w:trPr>
        <w:tc>
          <w:tcPr>
            <w:tcW w:w="2704" w:type="dxa"/>
            <w:tcBorders>
              <w:top w:val="single" w:sz="4" w:space="0" w:color="auto"/>
              <w:left w:val="single" w:sz="4" w:space="0" w:color="auto"/>
              <w:bottom w:val="single" w:sz="4" w:space="0" w:color="auto"/>
            </w:tcBorders>
            <w:shd w:val="clear" w:color="auto" w:fill="FFFFFF"/>
          </w:tcPr>
          <w:p w:rsidR="008E4E0D" w:rsidRPr="00F1655E" w:rsidRDefault="008E4E0D" w:rsidP="008E4E0D">
            <w:pPr>
              <w:pStyle w:val="13"/>
              <w:shd w:val="clear" w:color="auto" w:fill="auto"/>
              <w:spacing w:before="0" w:after="0" w:line="210" w:lineRule="exact"/>
              <w:ind w:left="60"/>
              <w:jc w:val="left"/>
              <w:rPr>
                <w:sz w:val="22"/>
                <w:szCs w:val="26"/>
              </w:rPr>
            </w:pPr>
            <w:r w:rsidRPr="00F1655E">
              <w:rPr>
                <w:rStyle w:val="0pt"/>
                <w:sz w:val="22"/>
                <w:szCs w:val="26"/>
              </w:rPr>
              <w:t>Коммуникация</w:t>
            </w:r>
          </w:p>
        </w:tc>
        <w:tc>
          <w:tcPr>
            <w:tcW w:w="2835" w:type="dxa"/>
            <w:tcBorders>
              <w:top w:val="single" w:sz="4" w:space="0" w:color="auto"/>
              <w:left w:val="single" w:sz="4" w:space="0" w:color="auto"/>
              <w:bottom w:val="single" w:sz="4" w:space="0" w:color="auto"/>
            </w:tcBorders>
            <w:shd w:val="clear" w:color="auto" w:fill="FFFFFF"/>
          </w:tcPr>
          <w:p w:rsidR="008E4E0D" w:rsidRPr="00F1655E" w:rsidRDefault="008E4E0D" w:rsidP="008E4E0D">
            <w:pPr>
              <w:pStyle w:val="13"/>
              <w:shd w:val="clear" w:color="auto" w:fill="auto"/>
              <w:spacing w:before="0" w:after="0" w:line="278" w:lineRule="exact"/>
              <w:ind w:left="20"/>
              <w:jc w:val="left"/>
              <w:rPr>
                <w:sz w:val="22"/>
                <w:szCs w:val="26"/>
              </w:rPr>
            </w:pPr>
            <w:r w:rsidRPr="00F1655E">
              <w:rPr>
                <w:rStyle w:val="8"/>
                <w:sz w:val="22"/>
                <w:szCs w:val="26"/>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E4E0D" w:rsidRPr="00F1655E" w:rsidRDefault="008E4E0D" w:rsidP="008E4E0D">
            <w:pPr>
              <w:pStyle w:val="13"/>
              <w:shd w:val="clear" w:color="auto" w:fill="auto"/>
              <w:spacing w:before="0" w:after="0" w:line="274" w:lineRule="exact"/>
              <w:ind w:left="20"/>
              <w:jc w:val="left"/>
              <w:rPr>
                <w:sz w:val="22"/>
                <w:szCs w:val="26"/>
              </w:rPr>
            </w:pPr>
            <w:r w:rsidRPr="00F1655E">
              <w:rPr>
                <w:rStyle w:val="8"/>
                <w:sz w:val="22"/>
                <w:szCs w:val="26"/>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8E4E0D" w:rsidRPr="00F1655E" w:rsidRDefault="008E4E0D" w:rsidP="006B237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Содержательное описание каждого критерия. Решение о том, что проект выполнен на повышенном уровне, принимается при условии, что:</w:t>
      </w:r>
    </w:p>
    <w:p w:rsidR="008E4E0D" w:rsidRPr="00F1655E" w:rsidRDefault="008E4E0D" w:rsidP="006B2372">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 xml:space="preserve">такая оценка выставлена комиссией по каждому из трёх предъявляемых критериев, характеризующих </w:t>
      </w:r>
      <w:proofErr w:type="spellStart"/>
      <w:r w:rsidRPr="00F1655E">
        <w:rPr>
          <w:rFonts w:ascii="Times New Roman" w:hAnsi="Times New Roman" w:cs="Times New Roman"/>
          <w:sz w:val="26"/>
          <w:szCs w:val="26"/>
        </w:rPr>
        <w:t>сформированность</w:t>
      </w:r>
      <w:proofErr w:type="spellEnd"/>
      <w:r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метапредметных</w:t>
      </w:r>
      <w:proofErr w:type="spellEnd"/>
      <w:r w:rsidRPr="00F1655E">
        <w:rPr>
          <w:rFonts w:ascii="Times New Roman" w:hAnsi="Times New Roman" w:cs="Times New Roman"/>
          <w:sz w:val="26"/>
          <w:szCs w:val="26"/>
        </w:rPr>
        <w:t xml:space="preserve"> умений (способности к самостоятельному приобретению знаний и решению проблем,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регулятивных действий и</w:t>
      </w:r>
      <w:r w:rsidR="006B2372" w:rsidRPr="00F1655E">
        <w:rPr>
          <w:rFonts w:ascii="Times New Roman" w:hAnsi="Times New Roman" w:cs="Times New Roman"/>
          <w:sz w:val="26"/>
          <w:szCs w:val="26"/>
        </w:rPr>
        <w:t xml:space="preserve"> </w:t>
      </w:r>
      <w:proofErr w:type="spellStart"/>
      <w:r w:rsidRPr="00F1655E">
        <w:rPr>
          <w:rFonts w:ascii="Times New Roman" w:hAnsi="Times New Roman" w:cs="Times New Roman"/>
          <w:sz w:val="26"/>
          <w:szCs w:val="26"/>
        </w:rPr>
        <w:t>сформированности</w:t>
      </w:r>
      <w:proofErr w:type="spellEnd"/>
      <w:r w:rsidRPr="00F1655E">
        <w:rPr>
          <w:rFonts w:ascii="Times New Roman" w:hAnsi="Times New Roman" w:cs="Times New Roman"/>
          <w:sz w:val="26"/>
          <w:szCs w:val="26"/>
        </w:rPr>
        <w:t xml:space="preserve"> коммуникативных действий). </w:t>
      </w:r>
      <w:proofErr w:type="spellStart"/>
      <w:r w:rsidRPr="00F1655E">
        <w:rPr>
          <w:rFonts w:ascii="Times New Roman" w:hAnsi="Times New Roman" w:cs="Times New Roman"/>
          <w:sz w:val="26"/>
          <w:szCs w:val="26"/>
        </w:rPr>
        <w:t>Сформированность</w:t>
      </w:r>
      <w:proofErr w:type="spellEnd"/>
      <w:r w:rsidRPr="00F1655E">
        <w:rPr>
          <w:rFonts w:ascii="Times New Roman" w:hAnsi="Times New Roman" w:cs="Times New Roman"/>
          <w:sz w:val="26"/>
          <w:szCs w:val="26"/>
        </w:rPr>
        <w:t xml:space="preserve"> предметных знаний и способов действий может быть зафиксирована на базовом уровне;</w:t>
      </w:r>
    </w:p>
    <w:p w:rsidR="008E4E0D" w:rsidRPr="00F1655E" w:rsidRDefault="008E4E0D" w:rsidP="006B2372">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lastRenderedPageBreak/>
        <w:t>2)</w:t>
      </w:r>
      <w:r w:rsidRPr="00F1655E">
        <w:rPr>
          <w:rFonts w:ascii="Times New Roman" w:hAnsi="Times New Roman" w:cs="Times New Roman"/>
          <w:sz w:val="26"/>
          <w:szCs w:val="26"/>
        </w:rPr>
        <w:tab/>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8E4E0D" w:rsidRPr="00F1655E" w:rsidRDefault="008E4E0D" w:rsidP="006B237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Решение о том, что проект выполнен на базовом уровне, принимается при условии, что:</w:t>
      </w:r>
    </w:p>
    <w:p w:rsidR="008E4E0D" w:rsidRPr="00F1655E" w:rsidRDefault="008E4E0D" w:rsidP="006B2372">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1)</w:t>
      </w:r>
      <w:r w:rsidRPr="00F1655E">
        <w:rPr>
          <w:rFonts w:ascii="Times New Roman" w:hAnsi="Times New Roman" w:cs="Times New Roman"/>
          <w:sz w:val="26"/>
          <w:szCs w:val="26"/>
        </w:rPr>
        <w:tab/>
        <w:t>такая оценка выставлена комиссией по каждому из предъявляемых критериев;</w:t>
      </w:r>
    </w:p>
    <w:p w:rsidR="008E4E0D" w:rsidRPr="00F1655E" w:rsidRDefault="008E4E0D" w:rsidP="006B2372">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2)</w:t>
      </w:r>
      <w:r w:rsidRPr="00F1655E">
        <w:rPr>
          <w:rFonts w:ascii="Times New Roman" w:hAnsi="Times New Roman" w:cs="Times New Roman"/>
          <w:sz w:val="26"/>
          <w:szCs w:val="26"/>
        </w:rPr>
        <w:tab/>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8E4E0D" w:rsidRPr="00F1655E" w:rsidRDefault="008E4E0D" w:rsidP="006B2372">
      <w:pPr>
        <w:tabs>
          <w:tab w:val="left" w:pos="1134"/>
        </w:tabs>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3)</w:t>
      </w:r>
      <w:r w:rsidRPr="00F1655E">
        <w:rPr>
          <w:rFonts w:ascii="Times New Roman" w:hAnsi="Times New Roman" w:cs="Times New Roman"/>
          <w:sz w:val="26"/>
          <w:szCs w:val="26"/>
        </w:rPr>
        <w:tab/>
        <w:t>даны ответы на вопросы.</w:t>
      </w:r>
    </w:p>
    <w:p w:rsidR="008E4E0D" w:rsidRPr="00F1655E" w:rsidRDefault="008E4E0D" w:rsidP="006B237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8E4E0D" w:rsidRPr="00F1655E" w:rsidRDefault="008E4E0D" w:rsidP="006B237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8E4E0D" w:rsidRPr="00F1655E" w:rsidRDefault="008E4E0D" w:rsidP="006B2372">
      <w:pPr>
        <w:spacing w:after="0" w:line="240" w:lineRule="auto"/>
        <w:ind w:firstLine="708"/>
        <w:contextualSpacing/>
        <w:jc w:val="both"/>
        <w:rPr>
          <w:rFonts w:ascii="Times New Roman" w:hAnsi="Times New Roman" w:cs="Times New Roman"/>
          <w:sz w:val="26"/>
          <w:szCs w:val="26"/>
        </w:rPr>
      </w:pPr>
      <w:r w:rsidRPr="00F1655E">
        <w:rPr>
          <w:rFonts w:ascii="Times New Roman" w:hAnsi="Times New Roman" w:cs="Times New Roman"/>
          <w:sz w:val="26"/>
          <w:szCs w:val="26"/>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8E4E0D" w:rsidRPr="00F1655E" w:rsidRDefault="008E4E0D" w:rsidP="006B2372">
      <w:pPr>
        <w:spacing w:after="0" w:line="240" w:lineRule="auto"/>
        <w:contextualSpacing/>
        <w:jc w:val="both"/>
        <w:rPr>
          <w:rFonts w:ascii="Times New Roman" w:hAnsi="Times New Roman" w:cs="Times New Roman"/>
          <w:sz w:val="26"/>
          <w:szCs w:val="26"/>
        </w:rPr>
      </w:pPr>
    </w:p>
    <w:sectPr w:rsidR="008E4E0D" w:rsidRPr="00F1655E" w:rsidSect="006B2372">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F5B"/>
    <w:multiLevelType w:val="multilevel"/>
    <w:tmpl w:val="3350E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C5980"/>
    <w:multiLevelType w:val="hybridMultilevel"/>
    <w:tmpl w:val="382AF732"/>
    <w:lvl w:ilvl="0" w:tplc="BAE691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018781C"/>
    <w:multiLevelType w:val="multilevel"/>
    <w:tmpl w:val="20328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911F3C"/>
    <w:multiLevelType w:val="multilevel"/>
    <w:tmpl w:val="059CB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8249D6"/>
    <w:multiLevelType w:val="multilevel"/>
    <w:tmpl w:val="D7F42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04038"/>
    <w:multiLevelType w:val="hybridMultilevel"/>
    <w:tmpl w:val="D73A7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713358"/>
    <w:multiLevelType w:val="hybridMultilevel"/>
    <w:tmpl w:val="169E1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E71451"/>
    <w:multiLevelType w:val="multilevel"/>
    <w:tmpl w:val="3A66D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751212"/>
    <w:multiLevelType w:val="multilevel"/>
    <w:tmpl w:val="D9B8F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712FE7"/>
    <w:multiLevelType w:val="multilevel"/>
    <w:tmpl w:val="EF7AC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7E2430"/>
    <w:multiLevelType w:val="multilevel"/>
    <w:tmpl w:val="1F1E3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382533"/>
    <w:multiLevelType w:val="multilevel"/>
    <w:tmpl w:val="895C1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FB63BE"/>
    <w:multiLevelType w:val="multilevel"/>
    <w:tmpl w:val="94DE9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3"/>
  </w:num>
  <w:num w:numId="4">
    <w:abstractNumId w:val="0"/>
  </w:num>
  <w:num w:numId="5">
    <w:abstractNumId w:val="12"/>
  </w:num>
  <w:num w:numId="6">
    <w:abstractNumId w:val="2"/>
  </w:num>
  <w:num w:numId="7">
    <w:abstractNumId w:val="8"/>
  </w:num>
  <w:num w:numId="8">
    <w:abstractNumId w:val="7"/>
  </w:num>
  <w:num w:numId="9">
    <w:abstractNumId w:val="4"/>
  </w:num>
  <w:num w:numId="10">
    <w:abstractNumId w:val="10"/>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2A4F53"/>
    <w:rsid w:val="000B3218"/>
    <w:rsid w:val="000F1CCA"/>
    <w:rsid w:val="001005A9"/>
    <w:rsid w:val="001743C4"/>
    <w:rsid w:val="001F758D"/>
    <w:rsid w:val="00227B7A"/>
    <w:rsid w:val="002547BF"/>
    <w:rsid w:val="00256E95"/>
    <w:rsid w:val="002A4F53"/>
    <w:rsid w:val="002B1F9F"/>
    <w:rsid w:val="002C31C1"/>
    <w:rsid w:val="002E2F4D"/>
    <w:rsid w:val="00313344"/>
    <w:rsid w:val="003A39F2"/>
    <w:rsid w:val="00476510"/>
    <w:rsid w:val="004D5E5F"/>
    <w:rsid w:val="004F7368"/>
    <w:rsid w:val="00511B3E"/>
    <w:rsid w:val="00527C42"/>
    <w:rsid w:val="005649C7"/>
    <w:rsid w:val="005865D2"/>
    <w:rsid w:val="005A1674"/>
    <w:rsid w:val="006B2372"/>
    <w:rsid w:val="006C3AB6"/>
    <w:rsid w:val="006D33B1"/>
    <w:rsid w:val="00714EC5"/>
    <w:rsid w:val="0072641B"/>
    <w:rsid w:val="00763D9F"/>
    <w:rsid w:val="0078040D"/>
    <w:rsid w:val="007911AD"/>
    <w:rsid w:val="00796A86"/>
    <w:rsid w:val="007C1A85"/>
    <w:rsid w:val="00817F45"/>
    <w:rsid w:val="00867577"/>
    <w:rsid w:val="008E4E0D"/>
    <w:rsid w:val="009551C7"/>
    <w:rsid w:val="009939FE"/>
    <w:rsid w:val="009B34B8"/>
    <w:rsid w:val="00A3037F"/>
    <w:rsid w:val="00A83FBD"/>
    <w:rsid w:val="00AF1E4C"/>
    <w:rsid w:val="00AF2B32"/>
    <w:rsid w:val="00B01921"/>
    <w:rsid w:val="00B43F93"/>
    <w:rsid w:val="00C32809"/>
    <w:rsid w:val="00C7798A"/>
    <w:rsid w:val="00CE7040"/>
    <w:rsid w:val="00DB1F68"/>
    <w:rsid w:val="00DC6064"/>
    <w:rsid w:val="00EB01DD"/>
    <w:rsid w:val="00F1655E"/>
    <w:rsid w:val="00F81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9E2DD-2CBB-44A1-9DFA-60827A90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3"/>
    <w:rsid w:val="00227B7A"/>
    <w:rPr>
      <w:rFonts w:ascii="Times New Roman" w:eastAsia="Times New Roman" w:hAnsi="Times New Roman" w:cs="Times New Roman"/>
      <w:spacing w:val="2"/>
      <w:sz w:val="21"/>
      <w:szCs w:val="21"/>
      <w:shd w:val="clear" w:color="auto" w:fill="FFFFFF"/>
    </w:rPr>
  </w:style>
  <w:style w:type="character" w:customStyle="1" w:styleId="1">
    <w:name w:val="Основной текст1"/>
    <w:basedOn w:val="a3"/>
    <w:rsid w:val="00227B7A"/>
    <w:rPr>
      <w:rFonts w:ascii="Times New Roman" w:eastAsia="Times New Roman" w:hAnsi="Times New Roman" w:cs="Times New Roman"/>
      <w:color w:val="000000"/>
      <w:spacing w:val="2"/>
      <w:w w:val="100"/>
      <w:position w:val="0"/>
      <w:sz w:val="21"/>
      <w:szCs w:val="21"/>
      <w:shd w:val="clear" w:color="auto" w:fill="FFFFFF"/>
      <w:lang w:val="ru-RU"/>
    </w:rPr>
  </w:style>
  <w:style w:type="paragraph" w:customStyle="1" w:styleId="13">
    <w:name w:val="Основной текст13"/>
    <w:basedOn w:val="a"/>
    <w:link w:val="a3"/>
    <w:rsid w:val="00227B7A"/>
    <w:pPr>
      <w:widowControl w:val="0"/>
      <w:shd w:val="clear" w:color="auto" w:fill="FFFFFF"/>
      <w:spacing w:before="360" w:after="240" w:line="302" w:lineRule="exact"/>
      <w:jc w:val="both"/>
    </w:pPr>
    <w:rPr>
      <w:rFonts w:ascii="Times New Roman" w:eastAsia="Times New Roman" w:hAnsi="Times New Roman" w:cs="Times New Roman"/>
      <w:spacing w:val="2"/>
      <w:sz w:val="21"/>
      <w:szCs w:val="21"/>
    </w:rPr>
  </w:style>
  <w:style w:type="character" w:customStyle="1" w:styleId="2">
    <w:name w:val="Подпись к таблице (2)_"/>
    <w:basedOn w:val="a0"/>
    <w:rsid w:val="00227B7A"/>
    <w:rPr>
      <w:rFonts w:ascii="Times New Roman" w:eastAsia="Times New Roman" w:hAnsi="Times New Roman" w:cs="Times New Roman"/>
      <w:b w:val="0"/>
      <w:bCs w:val="0"/>
      <w:i/>
      <w:iCs/>
      <w:smallCaps w:val="0"/>
      <w:strike w:val="0"/>
      <w:spacing w:val="-1"/>
      <w:sz w:val="21"/>
      <w:szCs w:val="21"/>
      <w:u w:val="none"/>
    </w:rPr>
  </w:style>
  <w:style w:type="character" w:customStyle="1" w:styleId="20">
    <w:name w:val="Подпись к таблице (2)"/>
    <w:basedOn w:val="2"/>
    <w:rsid w:val="00227B7A"/>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8">
    <w:name w:val="Основной текст8"/>
    <w:basedOn w:val="a3"/>
    <w:rsid w:val="00227B7A"/>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0pt">
    <w:name w:val="Основной текст + Полужирный;Интервал 0 pt"/>
    <w:basedOn w:val="a3"/>
    <w:rsid w:val="00227B7A"/>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rPr>
  </w:style>
  <w:style w:type="character" w:customStyle="1" w:styleId="0pt0">
    <w:name w:val="Основной текст + Курсив;Интервал 0 pt"/>
    <w:basedOn w:val="a3"/>
    <w:rsid w:val="00227B7A"/>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a4">
    <w:name w:val="Подпись к таблице_"/>
    <w:basedOn w:val="a0"/>
    <w:rsid w:val="00227B7A"/>
    <w:rPr>
      <w:rFonts w:ascii="Times New Roman" w:eastAsia="Times New Roman" w:hAnsi="Times New Roman" w:cs="Times New Roman"/>
      <w:b/>
      <w:bCs/>
      <w:i w:val="0"/>
      <w:iCs w:val="0"/>
      <w:smallCaps w:val="0"/>
      <w:strike w:val="0"/>
      <w:spacing w:val="4"/>
      <w:sz w:val="21"/>
      <w:szCs w:val="21"/>
      <w:u w:val="none"/>
    </w:rPr>
  </w:style>
  <w:style w:type="character" w:customStyle="1" w:styleId="a5">
    <w:name w:val="Подпись к таблице"/>
    <w:basedOn w:val="a4"/>
    <w:rsid w:val="00227B7A"/>
    <w:rPr>
      <w:rFonts w:ascii="Times New Roman" w:eastAsia="Times New Roman" w:hAnsi="Times New Roman" w:cs="Times New Roman"/>
      <w:b/>
      <w:bCs/>
      <w:i w:val="0"/>
      <w:iCs w:val="0"/>
      <w:smallCaps w:val="0"/>
      <w:strike w:val="0"/>
      <w:color w:val="000000"/>
      <w:spacing w:val="4"/>
      <w:w w:val="100"/>
      <w:position w:val="0"/>
      <w:sz w:val="21"/>
      <w:szCs w:val="21"/>
      <w:u w:val="none"/>
      <w:lang w:val="ru-RU"/>
    </w:rPr>
  </w:style>
  <w:style w:type="paragraph" w:styleId="a6">
    <w:name w:val="List Paragraph"/>
    <w:basedOn w:val="a"/>
    <w:uiPriority w:val="34"/>
    <w:qFormat/>
    <w:rsid w:val="005865D2"/>
    <w:pPr>
      <w:ind w:left="720"/>
      <w:contextualSpacing/>
    </w:pPr>
  </w:style>
  <w:style w:type="paragraph" w:styleId="a7">
    <w:name w:val="Balloon Text"/>
    <w:basedOn w:val="a"/>
    <w:link w:val="a8"/>
    <w:uiPriority w:val="99"/>
    <w:semiHidden/>
    <w:unhideWhenUsed/>
    <w:rsid w:val="003A39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21A1-6A7C-44AC-88BA-735456F0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17637</Words>
  <Characters>100531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ДОУ</dc:creator>
  <cp:lastModifiedBy>Пользователь</cp:lastModifiedBy>
  <cp:revision>4</cp:revision>
  <cp:lastPrinted>2021-05-19T03:10:00Z</cp:lastPrinted>
  <dcterms:created xsi:type="dcterms:W3CDTF">2021-11-30T10:01:00Z</dcterms:created>
  <dcterms:modified xsi:type="dcterms:W3CDTF">2021-12-01T03:48:00Z</dcterms:modified>
</cp:coreProperties>
</file>