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ED" w:rsidRPr="00A777D7" w:rsidRDefault="00A5142E" w:rsidP="00A5142E">
      <w:pPr>
        <w:pStyle w:val="a3"/>
        <w:shd w:val="clear" w:color="auto" w:fill="FFFFFF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A5142E" w:rsidRPr="00A777D7" w:rsidRDefault="00A5142E" w:rsidP="00A5142E">
      <w:pPr>
        <w:pStyle w:val="a3"/>
        <w:shd w:val="clear" w:color="auto" w:fill="FFFFFF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 xml:space="preserve">по </w:t>
      </w:r>
      <w:r w:rsidR="0075477C">
        <w:rPr>
          <w:rFonts w:ascii="Times New Roman" w:hAnsi="Times New Roman" w:cs="Times New Roman"/>
          <w:sz w:val="24"/>
          <w:szCs w:val="24"/>
        </w:rPr>
        <w:t xml:space="preserve">организации горячего питания в МБОУ СОШ </w:t>
      </w:r>
      <w:proofErr w:type="spellStart"/>
      <w:r w:rsidR="0075477C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754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77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75477C">
        <w:rPr>
          <w:rFonts w:ascii="Times New Roman" w:hAnsi="Times New Roman" w:cs="Times New Roman"/>
          <w:sz w:val="24"/>
          <w:szCs w:val="24"/>
        </w:rPr>
        <w:t>.</w:t>
      </w:r>
    </w:p>
    <w:p w:rsidR="00A5142E" w:rsidRPr="00A777D7" w:rsidRDefault="00A5142E" w:rsidP="00A5142E">
      <w:pPr>
        <w:pStyle w:val="a3"/>
        <w:shd w:val="clear" w:color="auto" w:fill="FFFFFF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A21BE" w:rsidRPr="00A777D7" w:rsidRDefault="00FA21BE" w:rsidP="00A5142E">
      <w:pPr>
        <w:pStyle w:val="a3"/>
        <w:shd w:val="clear" w:color="auto" w:fill="FFFFFF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>В целях реализации Послания Президента Р</w:t>
      </w:r>
      <w:r w:rsidR="00DC1177" w:rsidRPr="00A777D7">
        <w:rPr>
          <w:rFonts w:ascii="Times New Roman" w:hAnsi="Times New Roman" w:cs="Times New Roman"/>
          <w:sz w:val="24"/>
          <w:szCs w:val="24"/>
        </w:rPr>
        <w:t>оссийской Федерации В.В.Путина</w:t>
      </w:r>
      <w:r w:rsidR="00386D15" w:rsidRPr="00A777D7">
        <w:rPr>
          <w:rFonts w:ascii="Times New Roman" w:hAnsi="Times New Roman" w:cs="Times New Roman"/>
          <w:sz w:val="24"/>
          <w:szCs w:val="24"/>
        </w:rPr>
        <w:t xml:space="preserve"> </w:t>
      </w:r>
      <w:r w:rsidRPr="00A777D7">
        <w:rPr>
          <w:rFonts w:ascii="Times New Roman" w:hAnsi="Times New Roman" w:cs="Times New Roman"/>
          <w:sz w:val="24"/>
          <w:szCs w:val="24"/>
        </w:rPr>
        <w:t>Федеральному</w:t>
      </w:r>
      <w:r w:rsidR="00DC1177" w:rsidRPr="00A777D7">
        <w:rPr>
          <w:rFonts w:ascii="Times New Roman" w:hAnsi="Times New Roman" w:cs="Times New Roman"/>
          <w:sz w:val="24"/>
          <w:szCs w:val="24"/>
        </w:rPr>
        <w:t xml:space="preserve"> Собранию Российской Федерации </w:t>
      </w:r>
      <w:r w:rsidRPr="00A777D7">
        <w:rPr>
          <w:rFonts w:ascii="Times New Roman" w:hAnsi="Times New Roman" w:cs="Times New Roman"/>
          <w:sz w:val="24"/>
          <w:szCs w:val="24"/>
        </w:rPr>
        <w:t>от 15</w:t>
      </w:r>
      <w:r w:rsidR="00E00611">
        <w:rPr>
          <w:rFonts w:ascii="Times New Roman" w:hAnsi="Times New Roman" w:cs="Times New Roman"/>
          <w:sz w:val="24"/>
          <w:szCs w:val="24"/>
        </w:rPr>
        <w:t xml:space="preserve"> января 2020 года, на основании </w:t>
      </w:r>
      <w:r w:rsidRPr="00A777D7">
        <w:rPr>
          <w:rFonts w:ascii="Times New Roman" w:hAnsi="Times New Roman" w:cs="Times New Roman"/>
          <w:sz w:val="24"/>
          <w:szCs w:val="24"/>
        </w:rPr>
        <w:t>распоряжения Правительства Республики Тыва от 3 июля 2020 г. №274 –р 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образовательных организациях утверждены следующие муниципальные нормативно- правовые акты:</w:t>
      </w:r>
    </w:p>
    <w:p w:rsidR="00FA21BE" w:rsidRPr="00A777D7" w:rsidRDefault="00FA21BE" w:rsidP="006923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 xml:space="preserve">Распоряжение Председателя администрации </w:t>
      </w:r>
      <w:proofErr w:type="spellStart"/>
      <w:r w:rsidR="00386D15" w:rsidRPr="00A777D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386D15" w:rsidRPr="00A7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7D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A777D7">
        <w:rPr>
          <w:rFonts w:ascii="Times New Roman" w:hAnsi="Times New Roman" w:cs="Times New Roman"/>
          <w:sz w:val="24"/>
          <w:szCs w:val="24"/>
        </w:rPr>
        <w:t xml:space="preserve"> от </w:t>
      </w:r>
      <w:r w:rsidR="00DD6489" w:rsidRPr="00A777D7">
        <w:rPr>
          <w:rFonts w:ascii="Times New Roman" w:hAnsi="Times New Roman" w:cs="Times New Roman"/>
          <w:sz w:val="24"/>
          <w:szCs w:val="24"/>
        </w:rPr>
        <w:t>24</w:t>
      </w:r>
      <w:r w:rsidRPr="00A777D7">
        <w:rPr>
          <w:rFonts w:ascii="Times New Roman" w:hAnsi="Times New Roman" w:cs="Times New Roman"/>
          <w:sz w:val="24"/>
          <w:szCs w:val="24"/>
        </w:rPr>
        <w:t xml:space="preserve"> </w:t>
      </w:r>
      <w:r w:rsidR="00DD6489" w:rsidRPr="00A777D7">
        <w:rPr>
          <w:rFonts w:ascii="Times New Roman" w:hAnsi="Times New Roman" w:cs="Times New Roman"/>
          <w:sz w:val="24"/>
          <w:szCs w:val="24"/>
        </w:rPr>
        <w:t>августа</w:t>
      </w:r>
      <w:r w:rsidRPr="00A777D7">
        <w:rPr>
          <w:rFonts w:ascii="Times New Roman" w:hAnsi="Times New Roman" w:cs="Times New Roman"/>
          <w:sz w:val="24"/>
          <w:szCs w:val="24"/>
        </w:rPr>
        <w:t xml:space="preserve"> 2020 года №</w:t>
      </w:r>
      <w:r w:rsidR="00DD6489" w:rsidRPr="00A777D7">
        <w:rPr>
          <w:rFonts w:ascii="Times New Roman" w:hAnsi="Times New Roman" w:cs="Times New Roman"/>
          <w:sz w:val="24"/>
          <w:szCs w:val="24"/>
        </w:rPr>
        <w:t>176</w:t>
      </w:r>
      <w:r w:rsidRPr="00A777D7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(дорожной карты) по организации бесплатного горячего питания обучающихся, получающих начальное общее образование в образовательных организациях </w:t>
      </w:r>
      <w:proofErr w:type="spellStart"/>
      <w:r w:rsidR="00190D40" w:rsidRPr="00A777D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190D40" w:rsidRPr="00A7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7D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A777D7">
        <w:rPr>
          <w:rFonts w:ascii="Times New Roman" w:hAnsi="Times New Roman" w:cs="Times New Roman"/>
          <w:sz w:val="24"/>
          <w:szCs w:val="24"/>
        </w:rPr>
        <w:t>»;</w:t>
      </w:r>
    </w:p>
    <w:p w:rsidR="00FA21BE" w:rsidRPr="00A777D7" w:rsidRDefault="00FA21BE" w:rsidP="006923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>«Порядок организации родительского (общественного контроля) за организацией питания детей»;</w:t>
      </w:r>
    </w:p>
    <w:p w:rsidR="00FA21BE" w:rsidRDefault="00FA21BE" w:rsidP="006923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>«Порядок организации горячего питания обучающихся общеобразовательных организациях»</w:t>
      </w:r>
      <w:r w:rsidR="00E00611">
        <w:rPr>
          <w:rFonts w:ascii="Times New Roman" w:hAnsi="Times New Roman" w:cs="Times New Roman"/>
          <w:sz w:val="24"/>
          <w:szCs w:val="24"/>
        </w:rPr>
        <w:t>;</w:t>
      </w:r>
    </w:p>
    <w:p w:rsidR="00E00611" w:rsidRPr="00A777D7" w:rsidRDefault="00E00611" w:rsidP="006923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5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от 28.08.2020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A610CD">
        <w:rPr>
          <w:rFonts w:ascii="Times New Roman" w:hAnsi="Times New Roman" w:cs="Times New Roman"/>
          <w:sz w:val="24"/>
          <w:szCs w:val="24"/>
        </w:rPr>
        <w:t xml:space="preserve">бесплатного горячего питания для обучающихся начальных классов общеобразовательных организаций </w:t>
      </w:r>
      <w:proofErr w:type="spellStart"/>
      <w:r w:rsidR="00A610CD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A6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C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A610CD">
        <w:rPr>
          <w:rFonts w:ascii="Times New Roman" w:hAnsi="Times New Roman" w:cs="Times New Roman"/>
          <w:sz w:val="24"/>
          <w:szCs w:val="24"/>
        </w:rPr>
        <w:t xml:space="preserve"> в 2020-2021 учебном году».</w:t>
      </w:r>
    </w:p>
    <w:p w:rsidR="00FA21BE" w:rsidRPr="00A777D7" w:rsidRDefault="00FA21BE" w:rsidP="0069232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 xml:space="preserve"> Для обеспечения обучающихся 1-4 классов образовательных организаций бесплатным горячим питанием в соответствии с санитарно-эпидемиологическими требованиями образовательными организациями </w:t>
      </w:r>
      <w:proofErr w:type="spellStart"/>
      <w:r w:rsidR="00B33780" w:rsidRPr="00A777D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B33780" w:rsidRPr="00A7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7D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A777D7">
        <w:rPr>
          <w:rFonts w:ascii="Times New Roman" w:hAnsi="Times New Roman" w:cs="Times New Roman"/>
          <w:sz w:val="24"/>
          <w:szCs w:val="24"/>
        </w:rPr>
        <w:t xml:space="preserve"> разработаны и утверждены меню на 10</w:t>
      </w:r>
      <w:r w:rsidR="007D0A25">
        <w:rPr>
          <w:rFonts w:ascii="Times New Roman" w:hAnsi="Times New Roman" w:cs="Times New Roman"/>
          <w:sz w:val="24"/>
          <w:szCs w:val="24"/>
        </w:rPr>
        <w:t>(12)</w:t>
      </w:r>
      <w:r w:rsidRPr="00A777D7">
        <w:rPr>
          <w:rFonts w:ascii="Times New Roman" w:hAnsi="Times New Roman" w:cs="Times New Roman"/>
          <w:sz w:val="24"/>
          <w:szCs w:val="24"/>
        </w:rPr>
        <w:t xml:space="preserve"> дней в соответствии с примерным меню, утвержденным приказом Министерства образования и науки РТ и согласованным </w:t>
      </w:r>
      <w:proofErr w:type="spellStart"/>
      <w:r w:rsidRPr="00A777D7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A777D7">
        <w:rPr>
          <w:rFonts w:ascii="Times New Roman" w:hAnsi="Times New Roman" w:cs="Times New Roman"/>
          <w:sz w:val="24"/>
          <w:szCs w:val="24"/>
        </w:rPr>
        <w:t xml:space="preserve"> от12.08.2020 г.№ 724-д. На сайтах общеобразовательных </w:t>
      </w:r>
      <w:proofErr w:type="gramStart"/>
      <w:r w:rsidRPr="00A777D7">
        <w:rPr>
          <w:rFonts w:ascii="Times New Roman" w:hAnsi="Times New Roman" w:cs="Times New Roman"/>
          <w:sz w:val="24"/>
          <w:szCs w:val="24"/>
        </w:rPr>
        <w:t>организаций  размещены</w:t>
      </w:r>
      <w:proofErr w:type="gramEnd"/>
      <w:r w:rsidRPr="00A777D7">
        <w:rPr>
          <w:rFonts w:ascii="Times New Roman" w:hAnsi="Times New Roman" w:cs="Times New Roman"/>
          <w:sz w:val="24"/>
          <w:szCs w:val="24"/>
        </w:rPr>
        <w:t xml:space="preserve"> информации об организации горячего питания в общеобразовательных  организаци</w:t>
      </w:r>
      <w:r w:rsidR="00E00611">
        <w:rPr>
          <w:rFonts w:ascii="Times New Roman" w:hAnsi="Times New Roman" w:cs="Times New Roman"/>
          <w:sz w:val="24"/>
          <w:szCs w:val="24"/>
        </w:rPr>
        <w:t>ях</w:t>
      </w:r>
      <w:r w:rsidRPr="00A777D7">
        <w:rPr>
          <w:rFonts w:ascii="Times New Roman" w:hAnsi="Times New Roman" w:cs="Times New Roman"/>
          <w:sz w:val="24"/>
          <w:szCs w:val="24"/>
        </w:rPr>
        <w:t xml:space="preserve"> и </w:t>
      </w:r>
      <w:r w:rsidR="00DD6489" w:rsidRPr="00A777D7">
        <w:rPr>
          <w:rFonts w:ascii="Times New Roman" w:hAnsi="Times New Roman" w:cs="Times New Roman"/>
          <w:sz w:val="24"/>
          <w:szCs w:val="24"/>
        </w:rPr>
        <w:t>меню –раскладки, локальные акты самих школ</w:t>
      </w:r>
      <w:r w:rsidR="007D0A25">
        <w:rPr>
          <w:rFonts w:ascii="Times New Roman" w:hAnsi="Times New Roman" w:cs="Times New Roman"/>
          <w:sz w:val="24"/>
          <w:szCs w:val="24"/>
        </w:rPr>
        <w:t>, фотоотчеты из зала питания</w:t>
      </w:r>
      <w:r w:rsidR="00DD6489" w:rsidRPr="00A777D7">
        <w:rPr>
          <w:rFonts w:ascii="Times New Roman" w:hAnsi="Times New Roman" w:cs="Times New Roman"/>
          <w:sz w:val="24"/>
          <w:szCs w:val="24"/>
        </w:rPr>
        <w:t>.</w:t>
      </w:r>
    </w:p>
    <w:p w:rsidR="00FA21BE" w:rsidRPr="00B14AEA" w:rsidRDefault="006643AE" w:rsidP="0069232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="00FA21BE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</w:t>
      </w:r>
      <w:proofErr w:type="gramEnd"/>
      <w:r w:rsidR="00FA21BE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1CE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="002D1A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61020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1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FA21BE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по 4 классы –</w:t>
      </w:r>
      <w:r w:rsidR="000509FC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F90F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5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1BE" w:rsidRPr="00B14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FA21BE" w:rsidRPr="00A777D7" w:rsidRDefault="00FA21BE" w:rsidP="0069232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Хандагайтинская</w:t>
      </w:r>
      <w:proofErr w:type="spellEnd"/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915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90F6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, МБОУ</w:t>
      </w:r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Солчурская</w:t>
      </w:r>
      <w:proofErr w:type="spellEnd"/>
      <w:r w:rsidR="002D1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СОШ- </w:t>
      </w:r>
      <w:r w:rsidR="003811CE"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1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7D7">
        <w:rPr>
          <w:rFonts w:ascii="Times New Roman" w:hAnsi="Times New Roman"/>
          <w:color w:val="000000"/>
          <w:sz w:val="24"/>
          <w:szCs w:val="24"/>
        </w:rPr>
        <w:t>МБОУ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Саглынской</w:t>
      </w:r>
      <w:proofErr w:type="spellEnd"/>
      <w:r w:rsidRPr="00A777D7">
        <w:rPr>
          <w:rFonts w:ascii="Times New Roman" w:hAnsi="Times New Roman"/>
          <w:color w:val="000000"/>
          <w:sz w:val="24"/>
          <w:szCs w:val="24"/>
        </w:rPr>
        <w:t xml:space="preserve"> СОШ– 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6</w:t>
      </w:r>
      <w:r w:rsidR="00C91520">
        <w:rPr>
          <w:rFonts w:ascii="Times New Roman" w:hAnsi="Times New Roman"/>
          <w:color w:val="000000"/>
          <w:sz w:val="24"/>
          <w:szCs w:val="24"/>
        </w:rPr>
        <w:t>1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, МБОУ 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Дус-Дагской</w:t>
      </w:r>
      <w:proofErr w:type="spellEnd"/>
      <w:r w:rsidR="003811CE" w:rsidRPr="00A777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СОШ– </w:t>
      </w:r>
      <w:proofErr w:type="gramStart"/>
      <w:r w:rsidR="00C91520">
        <w:rPr>
          <w:rFonts w:ascii="Times New Roman" w:hAnsi="Times New Roman"/>
          <w:color w:val="000000"/>
          <w:sz w:val="24"/>
          <w:szCs w:val="24"/>
        </w:rPr>
        <w:t>4</w:t>
      </w:r>
      <w:r w:rsidR="002D1A6E">
        <w:rPr>
          <w:rFonts w:ascii="Times New Roman" w:hAnsi="Times New Roman"/>
          <w:color w:val="000000"/>
          <w:sz w:val="24"/>
          <w:szCs w:val="24"/>
        </w:rPr>
        <w:t>6</w:t>
      </w:r>
      <w:r w:rsidRPr="00A777D7">
        <w:rPr>
          <w:rFonts w:ascii="Times New Roman" w:hAnsi="Times New Roman"/>
          <w:color w:val="000000"/>
          <w:sz w:val="24"/>
          <w:szCs w:val="24"/>
        </w:rPr>
        <w:t>,МБОУ</w:t>
      </w:r>
      <w:proofErr w:type="gramEnd"/>
      <w:r w:rsidRPr="00A777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Чаа-Суурской</w:t>
      </w:r>
      <w:proofErr w:type="spellEnd"/>
      <w:r w:rsidR="003811CE" w:rsidRPr="00A777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 СОШ – </w:t>
      </w:r>
      <w:r w:rsidR="00C91520">
        <w:rPr>
          <w:rFonts w:ascii="Times New Roman" w:hAnsi="Times New Roman"/>
          <w:color w:val="000000"/>
          <w:sz w:val="24"/>
          <w:szCs w:val="24"/>
        </w:rPr>
        <w:t>4</w:t>
      </w:r>
      <w:r w:rsidR="002D1A6E">
        <w:rPr>
          <w:rFonts w:ascii="Times New Roman" w:hAnsi="Times New Roman"/>
          <w:color w:val="000000"/>
          <w:sz w:val="24"/>
          <w:szCs w:val="24"/>
        </w:rPr>
        <w:t>0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77D7">
        <w:rPr>
          <w:rFonts w:ascii="Times New Roman" w:hAnsi="Times New Roman"/>
          <w:color w:val="000000"/>
          <w:sz w:val="24"/>
          <w:szCs w:val="24"/>
        </w:rPr>
        <w:t>МБОУ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Ак-Чыраанской</w:t>
      </w:r>
      <w:proofErr w:type="spellEnd"/>
      <w:r w:rsidR="003811CE" w:rsidRPr="00A777D7">
        <w:rPr>
          <w:rFonts w:ascii="Times New Roman" w:hAnsi="Times New Roman"/>
          <w:color w:val="000000"/>
          <w:sz w:val="24"/>
          <w:szCs w:val="24"/>
        </w:rPr>
        <w:t xml:space="preserve"> СОШ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C91520">
        <w:rPr>
          <w:rFonts w:ascii="Times New Roman" w:hAnsi="Times New Roman"/>
          <w:color w:val="000000"/>
          <w:sz w:val="24"/>
          <w:szCs w:val="24"/>
        </w:rPr>
        <w:t>2</w:t>
      </w:r>
      <w:r w:rsidR="002D1A6E">
        <w:rPr>
          <w:rFonts w:ascii="Times New Roman" w:hAnsi="Times New Roman"/>
          <w:color w:val="000000"/>
          <w:sz w:val="24"/>
          <w:szCs w:val="24"/>
        </w:rPr>
        <w:t>8</w:t>
      </w:r>
      <w:r w:rsidRPr="00A777D7">
        <w:rPr>
          <w:rFonts w:ascii="Times New Roman" w:hAnsi="Times New Roman"/>
          <w:color w:val="000000"/>
          <w:sz w:val="24"/>
          <w:szCs w:val="24"/>
        </w:rPr>
        <w:t>. Из них обучающиеся на дому</w:t>
      </w:r>
      <w:r w:rsidR="002D1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77D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Хандагайтинская</w:t>
      </w:r>
      <w:proofErr w:type="spellEnd"/>
      <w:r w:rsidR="003811CE" w:rsidRPr="00A777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77D7">
        <w:rPr>
          <w:rFonts w:ascii="Times New Roman" w:hAnsi="Times New Roman"/>
          <w:color w:val="000000"/>
          <w:sz w:val="24"/>
          <w:szCs w:val="24"/>
        </w:rPr>
        <w:t>-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2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91520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Дус-Дагская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-1, 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Чаа-Суурская</w:t>
      </w:r>
      <w:proofErr w:type="spellEnd"/>
      <w:r w:rsidRPr="00A777D7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1</w:t>
      </w:r>
      <w:r w:rsidRPr="00A777D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Ак-</w:t>
      </w:r>
      <w:proofErr w:type="spellStart"/>
      <w:r w:rsidR="003811CE" w:rsidRPr="00A777D7">
        <w:rPr>
          <w:rFonts w:ascii="Times New Roman" w:hAnsi="Times New Roman"/>
          <w:color w:val="000000"/>
          <w:sz w:val="24"/>
          <w:szCs w:val="24"/>
        </w:rPr>
        <w:t>Чыраанская</w:t>
      </w:r>
      <w:proofErr w:type="spellEnd"/>
      <w:r w:rsidRPr="00A777D7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3811CE" w:rsidRPr="00A777D7">
        <w:rPr>
          <w:rFonts w:ascii="Times New Roman" w:hAnsi="Times New Roman"/>
          <w:color w:val="000000"/>
          <w:sz w:val="24"/>
          <w:szCs w:val="24"/>
        </w:rPr>
        <w:t>2</w:t>
      </w:r>
      <w:r w:rsidRPr="00A777D7">
        <w:rPr>
          <w:rFonts w:ascii="Times New Roman" w:hAnsi="Times New Roman"/>
          <w:color w:val="000000"/>
          <w:sz w:val="24"/>
          <w:szCs w:val="24"/>
        </w:rPr>
        <w:t>.</w:t>
      </w:r>
    </w:p>
    <w:p w:rsidR="00FA21BE" w:rsidRPr="00A777D7" w:rsidRDefault="00FA21BE" w:rsidP="003C6D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77D7">
        <w:rPr>
          <w:rFonts w:ascii="Times New Roman" w:hAnsi="Times New Roman" w:cs="Times New Roman"/>
          <w:sz w:val="24"/>
          <w:szCs w:val="24"/>
        </w:rPr>
        <w:t>Согласно Положения порядка доступа законных представителей, утвержденного  приказом Министерства образования и науки Республики Тыва от 26 октября 2020 года № 953-д «О порядке доступа законных представителей обучающихся для контроля качества оказания услуг питания детей в образовательной организации РТ» в образовательных организациях работают комиссии родительского контроля за качеством продуктов питания</w:t>
      </w:r>
      <w:r w:rsidR="00502FC3" w:rsidRPr="00A777D7">
        <w:rPr>
          <w:rFonts w:ascii="Times New Roman" w:hAnsi="Times New Roman" w:cs="Times New Roman"/>
          <w:sz w:val="24"/>
          <w:szCs w:val="24"/>
        </w:rPr>
        <w:t xml:space="preserve">,              </w:t>
      </w:r>
      <w:r w:rsidRPr="00A777D7">
        <w:rPr>
          <w:rFonts w:ascii="Times New Roman" w:hAnsi="Times New Roman" w:cs="Times New Roman"/>
          <w:sz w:val="24"/>
          <w:szCs w:val="24"/>
        </w:rPr>
        <w:t xml:space="preserve"> за соблюдением санитарно-гигиенических требований, в том числе за сроком хранения продуктов и сертификации продуктов, имеются книги посещения, графики посещения школьной столовой</w:t>
      </w:r>
      <w:r w:rsidR="0015581A" w:rsidRPr="00A777D7">
        <w:rPr>
          <w:rFonts w:ascii="Times New Roman" w:hAnsi="Times New Roman" w:cs="Times New Roman"/>
          <w:sz w:val="24"/>
          <w:szCs w:val="24"/>
        </w:rPr>
        <w:t>.</w:t>
      </w:r>
      <w:r w:rsidR="00D22236" w:rsidRPr="00A777D7">
        <w:rPr>
          <w:rFonts w:ascii="Times New Roman" w:hAnsi="Times New Roman" w:cs="Times New Roman"/>
          <w:sz w:val="24"/>
          <w:szCs w:val="24"/>
        </w:rPr>
        <w:t xml:space="preserve"> </w:t>
      </w:r>
      <w:r w:rsidR="0015581A" w:rsidRPr="00A777D7">
        <w:rPr>
          <w:rFonts w:ascii="Times New Roman" w:hAnsi="Times New Roman"/>
          <w:sz w:val="24"/>
          <w:szCs w:val="24"/>
        </w:rPr>
        <w:t>З</w:t>
      </w:r>
      <w:r w:rsidRPr="00A777D7">
        <w:rPr>
          <w:rFonts w:ascii="Times New Roman" w:hAnsi="Times New Roman"/>
          <w:sz w:val="24"/>
          <w:szCs w:val="24"/>
        </w:rPr>
        <w:t>а доставку и заявок продуктов питания назначены зав</w:t>
      </w:r>
      <w:r w:rsidR="0015581A" w:rsidRPr="00A777D7">
        <w:rPr>
          <w:rFonts w:ascii="Times New Roman" w:hAnsi="Times New Roman"/>
          <w:sz w:val="24"/>
          <w:szCs w:val="24"/>
        </w:rPr>
        <w:t xml:space="preserve">едующие хозяйственной части </w:t>
      </w:r>
      <w:r w:rsidR="005E0503" w:rsidRPr="00A777D7">
        <w:rPr>
          <w:rFonts w:ascii="Times New Roman" w:hAnsi="Times New Roman"/>
          <w:sz w:val="24"/>
          <w:szCs w:val="24"/>
        </w:rPr>
        <w:t>администраци</w:t>
      </w:r>
      <w:r w:rsidR="00ED00D2">
        <w:rPr>
          <w:rFonts w:ascii="Times New Roman" w:hAnsi="Times New Roman"/>
          <w:sz w:val="24"/>
          <w:szCs w:val="24"/>
        </w:rPr>
        <w:t>й</w:t>
      </w:r>
      <w:r w:rsidR="005E0503" w:rsidRPr="00A777D7">
        <w:rPr>
          <w:rFonts w:ascii="Times New Roman" w:hAnsi="Times New Roman"/>
          <w:sz w:val="24"/>
          <w:szCs w:val="24"/>
        </w:rPr>
        <w:t xml:space="preserve"> </w:t>
      </w:r>
      <w:r w:rsidR="0015581A" w:rsidRPr="00A777D7">
        <w:rPr>
          <w:rFonts w:ascii="Times New Roman" w:hAnsi="Times New Roman"/>
          <w:sz w:val="24"/>
          <w:szCs w:val="24"/>
        </w:rPr>
        <w:t>школ</w:t>
      </w:r>
      <w:r w:rsidR="00536CC4" w:rsidRPr="00A777D7">
        <w:rPr>
          <w:rFonts w:ascii="Times New Roman" w:hAnsi="Times New Roman"/>
          <w:sz w:val="24"/>
          <w:szCs w:val="24"/>
        </w:rPr>
        <w:t xml:space="preserve">, за составление </w:t>
      </w:r>
      <w:r w:rsidRPr="00A777D7">
        <w:rPr>
          <w:rFonts w:ascii="Times New Roman" w:hAnsi="Times New Roman"/>
          <w:sz w:val="24"/>
          <w:szCs w:val="24"/>
        </w:rPr>
        <w:t>меню – медработники, за организацию питания школьников классные руководители и социальные педагоги. Ежедневно в обеденном зале вывешиваются утвержденное руководителем образовательного учреждения, меню, в котором указываются сведения об объемах блюд и на</w:t>
      </w:r>
      <w:r w:rsidR="00B31CCB">
        <w:rPr>
          <w:rFonts w:ascii="Times New Roman" w:hAnsi="Times New Roman"/>
          <w:sz w:val="24"/>
          <w:szCs w:val="24"/>
        </w:rPr>
        <w:t xml:space="preserve">звания кулинарных изделий. Все </w:t>
      </w:r>
      <w:r w:rsidRPr="00A777D7">
        <w:rPr>
          <w:rFonts w:ascii="Times New Roman" w:hAnsi="Times New Roman"/>
          <w:sz w:val="24"/>
          <w:szCs w:val="24"/>
        </w:rPr>
        <w:t>приобретаемые продукты имеют серт</w:t>
      </w:r>
      <w:r w:rsidR="008B6E93" w:rsidRPr="00A777D7">
        <w:rPr>
          <w:rFonts w:ascii="Times New Roman" w:hAnsi="Times New Roman"/>
          <w:sz w:val="24"/>
          <w:szCs w:val="24"/>
        </w:rPr>
        <w:t>ификат соответствия. Проводится</w:t>
      </w:r>
      <w:r w:rsidRPr="00A777D7">
        <w:rPr>
          <w:rFonts w:ascii="Times New Roman" w:hAnsi="Times New Roman"/>
          <w:sz w:val="24"/>
          <w:szCs w:val="24"/>
        </w:rPr>
        <w:t xml:space="preserve"> </w:t>
      </w:r>
      <w:r w:rsidR="00ED00D2">
        <w:rPr>
          <w:rFonts w:ascii="Times New Roman" w:hAnsi="Times New Roman"/>
          <w:sz w:val="24"/>
          <w:szCs w:val="24"/>
        </w:rPr>
        <w:t xml:space="preserve">ежедневный </w:t>
      </w:r>
      <w:r w:rsidRPr="00A777D7">
        <w:rPr>
          <w:rFonts w:ascii="Times New Roman" w:hAnsi="Times New Roman"/>
          <w:sz w:val="24"/>
          <w:szCs w:val="24"/>
        </w:rPr>
        <w:t>мониторинг горячего питания для обучающихся</w:t>
      </w:r>
      <w:r w:rsidR="00D22236" w:rsidRPr="00A777D7">
        <w:rPr>
          <w:rFonts w:ascii="Times New Roman" w:hAnsi="Times New Roman"/>
          <w:sz w:val="24"/>
          <w:szCs w:val="24"/>
        </w:rPr>
        <w:t xml:space="preserve"> </w:t>
      </w:r>
      <w:r w:rsidRPr="00A777D7">
        <w:rPr>
          <w:rFonts w:ascii="Times New Roman" w:hAnsi="Times New Roman"/>
          <w:sz w:val="24"/>
          <w:szCs w:val="24"/>
        </w:rPr>
        <w:t>1-4 классов и отп</w:t>
      </w:r>
      <w:r w:rsidR="00D22236" w:rsidRPr="00A777D7">
        <w:rPr>
          <w:rFonts w:ascii="Times New Roman" w:hAnsi="Times New Roman"/>
          <w:sz w:val="24"/>
          <w:szCs w:val="24"/>
        </w:rPr>
        <w:t>равля</w:t>
      </w:r>
      <w:r w:rsidR="00ED00D2">
        <w:rPr>
          <w:rFonts w:ascii="Times New Roman" w:hAnsi="Times New Roman"/>
          <w:sz w:val="24"/>
          <w:szCs w:val="24"/>
        </w:rPr>
        <w:t>е</w:t>
      </w:r>
      <w:r w:rsidR="00D22236" w:rsidRPr="00A777D7">
        <w:rPr>
          <w:rFonts w:ascii="Times New Roman" w:hAnsi="Times New Roman"/>
          <w:sz w:val="24"/>
          <w:szCs w:val="24"/>
        </w:rPr>
        <w:t xml:space="preserve">тся </w:t>
      </w:r>
      <w:r w:rsidR="00ED00D2">
        <w:rPr>
          <w:rFonts w:ascii="Times New Roman" w:hAnsi="Times New Roman"/>
          <w:sz w:val="24"/>
          <w:szCs w:val="24"/>
        </w:rPr>
        <w:t xml:space="preserve">в планово-экономический </w:t>
      </w:r>
      <w:proofErr w:type="gramStart"/>
      <w:r w:rsidR="00ED00D2">
        <w:rPr>
          <w:rFonts w:ascii="Times New Roman" w:hAnsi="Times New Roman"/>
          <w:sz w:val="24"/>
          <w:szCs w:val="24"/>
        </w:rPr>
        <w:t xml:space="preserve">отдел </w:t>
      </w:r>
      <w:r w:rsidR="00D22236" w:rsidRPr="00A777D7">
        <w:rPr>
          <w:rFonts w:ascii="Times New Roman" w:hAnsi="Times New Roman"/>
          <w:sz w:val="24"/>
          <w:szCs w:val="24"/>
        </w:rPr>
        <w:t xml:space="preserve"> МО</w:t>
      </w:r>
      <w:proofErr w:type="gramEnd"/>
      <w:r w:rsidR="00B31CCB">
        <w:rPr>
          <w:rFonts w:ascii="Times New Roman" w:hAnsi="Times New Roman"/>
          <w:sz w:val="24"/>
          <w:szCs w:val="24"/>
        </w:rPr>
        <w:t xml:space="preserve">  и Н </w:t>
      </w:r>
      <w:r w:rsidRPr="00A777D7">
        <w:rPr>
          <w:rFonts w:ascii="Times New Roman" w:hAnsi="Times New Roman"/>
          <w:sz w:val="24"/>
          <w:szCs w:val="24"/>
        </w:rPr>
        <w:t xml:space="preserve"> РТ.  </w:t>
      </w:r>
    </w:p>
    <w:p w:rsidR="00FA21BE" w:rsidRPr="00563D6F" w:rsidRDefault="002451D4" w:rsidP="00075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Горячее питание организуется в 6 общеобразовательных организациях </w:t>
      </w:r>
      <w:proofErr w:type="spellStart"/>
      <w:r w:rsidR="00075D5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075D50">
        <w:rPr>
          <w:rFonts w:ascii="Times New Roman" w:hAnsi="Times New Roman" w:cs="Times New Roman"/>
          <w:sz w:val="24"/>
          <w:szCs w:val="24"/>
        </w:rPr>
        <w:t>, где выделены помещения. В</w:t>
      </w:r>
      <w:r w:rsidR="00FA21BE" w:rsidRPr="00A777D7">
        <w:rPr>
          <w:rFonts w:ascii="Times New Roman" w:hAnsi="Times New Roman" w:cs="Times New Roman"/>
          <w:sz w:val="24"/>
          <w:szCs w:val="24"/>
        </w:rPr>
        <w:t>сего в них посадочных мест в обеденном зале - 2</w:t>
      </w:r>
      <w:r w:rsidR="00AF5B31" w:rsidRPr="00A777D7">
        <w:rPr>
          <w:rFonts w:ascii="Times New Roman" w:hAnsi="Times New Roman" w:cs="Times New Roman"/>
          <w:sz w:val="24"/>
          <w:szCs w:val="24"/>
        </w:rPr>
        <w:t>6</w:t>
      </w:r>
      <w:r w:rsidR="00FA21BE" w:rsidRPr="00A777D7">
        <w:rPr>
          <w:rFonts w:ascii="Times New Roman" w:hAnsi="Times New Roman" w:cs="Times New Roman"/>
          <w:sz w:val="24"/>
          <w:szCs w:val="24"/>
        </w:rPr>
        <w:t>5.</w:t>
      </w:r>
      <w:r w:rsidR="00D22236" w:rsidRPr="00A777D7">
        <w:rPr>
          <w:rFonts w:ascii="Times New Roman" w:hAnsi="Times New Roman" w:cs="Times New Roman"/>
          <w:sz w:val="24"/>
          <w:szCs w:val="24"/>
        </w:rPr>
        <w:t xml:space="preserve"> </w:t>
      </w:r>
      <w:r w:rsidR="00FA21BE" w:rsidRPr="00A777D7">
        <w:rPr>
          <w:rFonts w:ascii="Times New Roman" w:hAnsi="Times New Roman" w:cs="Times New Roman"/>
          <w:sz w:val="24"/>
          <w:szCs w:val="24"/>
        </w:rPr>
        <w:t>Количество обучающихся в первую смену</w:t>
      </w:r>
      <w:r w:rsidR="0031067B">
        <w:rPr>
          <w:rFonts w:ascii="Times New Roman" w:hAnsi="Times New Roman" w:cs="Times New Roman"/>
          <w:sz w:val="24"/>
          <w:szCs w:val="24"/>
        </w:rPr>
        <w:t xml:space="preserve"> </w:t>
      </w:r>
      <w:r w:rsidR="00536CC4" w:rsidRPr="00A777D7">
        <w:rPr>
          <w:rFonts w:ascii="Times New Roman" w:hAnsi="Times New Roman" w:cs="Times New Roman"/>
          <w:sz w:val="24"/>
          <w:szCs w:val="24"/>
        </w:rPr>
        <w:t>(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из числа 1-4 классов) составляет </w:t>
      </w:r>
      <w:r w:rsidR="00181B71">
        <w:rPr>
          <w:rFonts w:ascii="Times New Roman" w:hAnsi="Times New Roman" w:cs="Times New Roman"/>
          <w:sz w:val="24"/>
          <w:szCs w:val="24"/>
        </w:rPr>
        <w:t>345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 детей, во вторую смену -</w:t>
      </w:r>
      <w:r w:rsidR="00181B71">
        <w:rPr>
          <w:rFonts w:ascii="Times New Roman" w:hAnsi="Times New Roman" w:cs="Times New Roman"/>
          <w:sz w:val="24"/>
          <w:szCs w:val="24"/>
        </w:rPr>
        <w:t>228</w:t>
      </w:r>
      <w:r w:rsidR="00FA21BE" w:rsidRPr="00A777D7">
        <w:rPr>
          <w:rFonts w:ascii="Times New Roman" w:hAnsi="Times New Roman" w:cs="Times New Roman"/>
          <w:sz w:val="24"/>
          <w:szCs w:val="24"/>
        </w:rPr>
        <w:t>.</w:t>
      </w:r>
      <w:r w:rsidR="00075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На 2021 году: обеспечены горячим питанием: из 1-4 классов 57</w:t>
      </w:r>
      <w:r w:rsidR="00075D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уч-ся, из них из </w:t>
      </w:r>
      <w:r>
        <w:rPr>
          <w:rFonts w:ascii="Times New Roman" w:hAnsi="Times New Roman" w:cs="Times New Roman"/>
        </w:rPr>
        <w:lastRenderedPageBreak/>
        <w:t>малообеспеченных семей – 223, многодетных семей – 241, с ОВЗ – 8, дети-инвалиды – 7.                    Из 5-11 классов обеспечены горячим питанием 102 учащихся</w:t>
      </w:r>
      <w:r w:rsidR="00075D50">
        <w:rPr>
          <w:rFonts w:ascii="Times New Roman" w:hAnsi="Times New Roman" w:cs="Times New Roman"/>
        </w:rPr>
        <w:t xml:space="preserve">, за счет родительского взноса.               </w:t>
      </w:r>
      <w:r>
        <w:rPr>
          <w:rFonts w:ascii="Times New Roman" w:hAnsi="Times New Roman" w:cs="Times New Roman"/>
        </w:rPr>
        <w:t xml:space="preserve"> Из них из многодетных 49, малообеспеченных 53, дети-инвалиды - 8, с ОВЗ - 33.</w:t>
      </w:r>
      <w:r w:rsidR="00075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75D50">
        <w:rPr>
          <w:rFonts w:ascii="Times New Roman" w:hAnsi="Times New Roman" w:cs="Times New Roman"/>
        </w:rPr>
        <w:t xml:space="preserve"> </w:t>
      </w:r>
      <w:r w:rsidR="00075D50">
        <w:rPr>
          <w:rFonts w:ascii="Times New Roman" w:hAnsi="Times New Roman" w:cs="Times New Roman"/>
          <w:sz w:val="24"/>
          <w:szCs w:val="24"/>
        </w:rPr>
        <w:t>В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1BE" w:rsidRPr="00A777D7">
        <w:rPr>
          <w:rFonts w:ascii="Times New Roman" w:hAnsi="Times New Roman" w:cs="Times New Roman"/>
          <w:sz w:val="24"/>
          <w:szCs w:val="24"/>
        </w:rPr>
        <w:t xml:space="preserve">школах  </w:t>
      </w:r>
      <w:r w:rsidR="00075D50">
        <w:rPr>
          <w:rFonts w:ascii="Times New Roman" w:hAnsi="Times New Roman" w:cs="Times New Roman"/>
          <w:sz w:val="24"/>
          <w:szCs w:val="24"/>
        </w:rPr>
        <w:t>питание</w:t>
      </w:r>
      <w:proofErr w:type="gramEnd"/>
      <w:r w:rsidR="00075D50">
        <w:rPr>
          <w:rFonts w:ascii="Times New Roman" w:hAnsi="Times New Roman" w:cs="Times New Roman"/>
          <w:sz w:val="24"/>
          <w:szCs w:val="24"/>
        </w:rPr>
        <w:t xml:space="preserve"> </w:t>
      </w:r>
      <w:r w:rsidR="00FA21BE" w:rsidRPr="00A777D7">
        <w:rPr>
          <w:rFonts w:ascii="Times New Roman" w:hAnsi="Times New Roman" w:cs="Times New Roman"/>
          <w:sz w:val="24"/>
          <w:szCs w:val="24"/>
        </w:rPr>
        <w:t>организовано по графику посещения столовой</w:t>
      </w:r>
      <w:r w:rsidR="00075D50">
        <w:rPr>
          <w:rFonts w:ascii="Times New Roman" w:hAnsi="Times New Roman" w:cs="Times New Roman"/>
          <w:sz w:val="24"/>
          <w:szCs w:val="24"/>
        </w:rPr>
        <w:t>,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  с учетом количества классов и режима питания</w:t>
      </w:r>
      <w:r w:rsidR="009C2FDC">
        <w:rPr>
          <w:rFonts w:ascii="Times New Roman" w:hAnsi="Times New Roman" w:cs="Times New Roman"/>
          <w:sz w:val="24"/>
          <w:szCs w:val="24"/>
        </w:rPr>
        <w:t>,</w:t>
      </w:r>
      <w:r w:rsidR="00FA21BE" w:rsidRPr="00A777D7">
        <w:rPr>
          <w:rFonts w:ascii="Times New Roman" w:hAnsi="Times New Roman" w:cs="Times New Roman"/>
          <w:sz w:val="24"/>
          <w:szCs w:val="24"/>
        </w:rPr>
        <w:t xml:space="preserve"> в целях максимального разобщения классов с соблюдением социальной дистанции между обучающимися не менее 1,5 м. Обработка обеденных столов до и после каждого приема пищи  осуществляется с использованием дезинфицирующих средств. Работа сотрудников пищеблока организована с использованием средств индивидуальной защиты (маски и перчатки)</w:t>
      </w:r>
      <w:r w:rsidR="00563D6F">
        <w:rPr>
          <w:rFonts w:ascii="Times New Roman" w:hAnsi="Times New Roman" w:cs="Times New Roman"/>
          <w:sz w:val="24"/>
          <w:szCs w:val="24"/>
        </w:rPr>
        <w:t>.</w:t>
      </w:r>
      <w:r w:rsidR="00563D6F" w:rsidRPr="00563D6F">
        <w:rPr>
          <w:rFonts w:ascii="Verdana" w:hAnsi="Verdana"/>
          <w:color w:val="464646"/>
          <w:sz w:val="23"/>
          <w:szCs w:val="23"/>
          <w:shd w:val="clear" w:color="auto" w:fill="FFFFFF"/>
        </w:rPr>
        <w:t xml:space="preserve"> </w:t>
      </w:r>
      <w:r w:rsidR="00563D6F" w:rsidRPr="00563D6F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Ежедневно в обеденном зале вывешивается, утверждённое меню, в котором указываются сведения об объёмах блюд, их калорийности и названия кулинарных изделий. Питание учащихся соответствует принципам щадящего режима питания, предусматривающее использование определённых способов приготовления блюд. Питание учащихся осуществляется в течение 6-ти учебных дней согласно примерному циклическому меню, рассчитанному на 10 дней. Ученики всех классов приходят в столовую организованно с классным руководителем. Работники столовой своевременно накрывают столы, поэтому приготовленная еда подаётся горячей.</w:t>
      </w:r>
      <w:r w:rsidR="00563D6F" w:rsidRPr="00563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BF7" w:rsidRPr="00563D6F" w:rsidRDefault="00586FBC" w:rsidP="00081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8B6E93" w:rsidRPr="0056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пищеблоков школ </w:t>
      </w:r>
      <w:proofErr w:type="spellStart"/>
      <w:r w:rsidR="00FA21BE" w:rsidRPr="0056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FA21BE" w:rsidRPr="0056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столовые, работающие на продовольственном сырье</w:t>
      </w:r>
      <w:r w:rsidR="00FA21BE" w:rsidRPr="00563D6F">
        <w:rPr>
          <w:rFonts w:ascii="Times New Roman" w:hAnsi="Times New Roman" w:cs="Times New Roman"/>
          <w:sz w:val="24"/>
          <w:szCs w:val="24"/>
        </w:rPr>
        <w:t xml:space="preserve"> и на продукции подсобного хозяйства</w:t>
      </w:r>
      <w:r w:rsidR="00352BF7" w:rsidRPr="00563D6F">
        <w:rPr>
          <w:rFonts w:ascii="Times New Roman" w:hAnsi="Times New Roman" w:cs="Times New Roman"/>
          <w:sz w:val="24"/>
          <w:szCs w:val="24"/>
        </w:rPr>
        <w:t>.</w:t>
      </w:r>
      <w:r w:rsidR="00563D6F" w:rsidRPr="00563D6F">
        <w:rPr>
          <w:rFonts w:ascii="Times New Roman" w:hAnsi="Times New Roman" w:cs="Times New Roman"/>
          <w:sz w:val="24"/>
          <w:szCs w:val="24"/>
        </w:rPr>
        <w:t xml:space="preserve"> Продукты питания</w:t>
      </w:r>
      <w:r w:rsidR="00563D6F">
        <w:rPr>
          <w:rFonts w:ascii="Times New Roman" w:hAnsi="Times New Roman" w:cs="Times New Roman"/>
          <w:sz w:val="24"/>
          <w:szCs w:val="24"/>
        </w:rPr>
        <w:t xml:space="preserve"> привозные,</w:t>
      </w:r>
      <w:r w:rsidR="00563D6F" w:rsidRPr="00563D6F">
        <w:rPr>
          <w:rFonts w:ascii="Times New Roman" w:hAnsi="Times New Roman" w:cs="Times New Roman"/>
          <w:sz w:val="24"/>
          <w:szCs w:val="24"/>
        </w:rPr>
        <w:t xml:space="preserve"> поставляются </w:t>
      </w:r>
      <w:r w:rsidR="00563D6F">
        <w:rPr>
          <w:rFonts w:ascii="Times New Roman" w:hAnsi="Times New Roman" w:cs="Times New Roman"/>
          <w:sz w:val="24"/>
          <w:szCs w:val="24"/>
        </w:rPr>
        <w:t>предпринимателями согласно договору с руководителем. Мясо получают у местных производителей.</w:t>
      </w:r>
    </w:p>
    <w:p w:rsidR="00352BF7" w:rsidRPr="00A777D7" w:rsidRDefault="00081D66" w:rsidP="00081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352BF7" w:rsidRPr="00A7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Расчет потребности в финансовых средствах </w:t>
      </w:r>
      <w:proofErr w:type="gramStart"/>
      <w:r w:rsidR="00352BF7" w:rsidRPr="00A7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 </w:t>
      </w:r>
      <w:r w:rsidR="00B31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организацию</w:t>
      </w:r>
      <w:proofErr w:type="gramEnd"/>
      <w:r w:rsidR="00B31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52BF7" w:rsidRPr="00A7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бесплатного горячего питания обучающихся, получающих начальное общее образование в общеобразовательных организациях.</w:t>
      </w:r>
    </w:p>
    <w:p w:rsidR="00075D50" w:rsidRDefault="00FA21BE" w:rsidP="00352BF7">
      <w:pPr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соглашению Министерства образования и науки РТ и администрацией </w:t>
      </w:r>
      <w:proofErr w:type="spellStart"/>
      <w:r w:rsidR="00DC1B3B"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Овюрского</w:t>
      </w:r>
      <w:proofErr w:type="spellEnd"/>
      <w:r w:rsidR="00DC1B3B"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 сентября 2020 г № 93658000-1-2020-007 «О предоставлении субсидии из республиканского бюджета местному бюджету на организацию бесплатного горячего питания обучающихся, получающих начальное общее образование в муници</w:t>
      </w:r>
      <w:r w:rsidR="00075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A77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образовательных организациях в рамках государственной программы Республики Тыва «Развитие образования и науки на 2014-2025 годы</w:t>
      </w:r>
      <w:r w:rsidR="00075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001D" w:rsidRPr="009C2FDC" w:rsidRDefault="009C2FDC" w:rsidP="00352BF7">
      <w:pPr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4B1477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укреплению материальной базы пищеблоков </w:t>
      </w:r>
      <w:r w:rsidR="00A777D7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 </w:t>
      </w:r>
      <w:r w:rsidR="004B1477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муниципального бюджета выделены 693553,02 тыс.руб. Закуплены школами:</w:t>
      </w:r>
    </w:p>
    <w:tbl>
      <w:tblPr>
        <w:tblStyle w:val="a7"/>
        <w:tblW w:w="954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985"/>
        <w:gridCol w:w="2347"/>
      </w:tblGrid>
      <w:tr w:rsidR="00360B52" w:rsidRPr="00396C92" w:rsidTr="00360B52">
        <w:tc>
          <w:tcPr>
            <w:tcW w:w="2660" w:type="dxa"/>
          </w:tcPr>
          <w:p w:rsidR="004B1477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Школы. </w:t>
            </w:r>
          </w:p>
        </w:tc>
        <w:tc>
          <w:tcPr>
            <w:tcW w:w="2551" w:type="dxa"/>
          </w:tcPr>
          <w:p w:rsidR="004B1477" w:rsidRPr="00396C92" w:rsidRDefault="00151655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оборудований</w:t>
            </w:r>
          </w:p>
        </w:tc>
        <w:tc>
          <w:tcPr>
            <w:tcW w:w="1985" w:type="dxa"/>
          </w:tcPr>
          <w:p w:rsidR="004B1477" w:rsidRPr="00396C92" w:rsidRDefault="00151655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2347" w:type="dxa"/>
          </w:tcPr>
          <w:p w:rsidR="004B1477" w:rsidRPr="00396C92" w:rsidRDefault="00151655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ли посудомойка</w:t>
            </w:r>
          </w:p>
        </w:tc>
      </w:tr>
      <w:tr w:rsidR="00151655" w:rsidRPr="00396C92" w:rsidTr="00360B52">
        <w:tc>
          <w:tcPr>
            <w:tcW w:w="2660" w:type="dxa"/>
          </w:tcPr>
          <w:p w:rsidR="00151655" w:rsidRPr="00396C92" w:rsidRDefault="00151655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</w:t>
            </w:r>
            <w:proofErr w:type="spellEnd"/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</w:tcPr>
          <w:p w:rsidR="00151655" w:rsidRPr="00396C92" w:rsidRDefault="00151655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посудомойка</w:t>
            </w:r>
          </w:p>
        </w:tc>
        <w:tc>
          <w:tcPr>
            <w:tcW w:w="1985" w:type="dxa"/>
          </w:tcPr>
          <w:p w:rsidR="00151655" w:rsidRPr="00396C92" w:rsidRDefault="00151655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тыс.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347" w:type="dxa"/>
          </w:tcPr>
          <w:p w:rsidR="00151655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D0F79" w:rsidRPr="00396C92" w:rsidTr="00360B52">
        <w:trPr>
          <w:trHeight w:val="821"/>
        </w:trPr>
        <w:tc>
          <w:tcPr>
            <w:tcW w:w="2660" w:type="dxa"/>
          </w:tcPr>
          <w:p w:rsidR="00AD0F79" w:rsidRPr="00396C92" w:rsidRDefault="00AD0F7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Солчурская</w:t>
            </w:r>
            <w:proofErr w:type="spellEnd"/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</w:tcPr>
          <w:p w:rsidR="00AD0F79" w:rsidRPr="00396C92" w:rsidRDefault="00AD0F7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посудомойка и холодильный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D0F79" w:rsidRPr="00396C92" w:rsidRDefault="00AD0F7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тыс.и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2347" w:type="dxa"/>
          </w:tcPr>
          <w:p w:rsidR="00AD0F79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0B52" w:rsidRPr="00396C92" w:rsidTr="00360B52">
        <w:trPr>
          <w:trHeight w:val="821"/>
        </w:trPr>
        <w:tc>
          <w:tcPr>
            <w:tcW w:w="2660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Саглынская</w:t>
            </w:r>
            <w:proofErr w:type="spellEnd"/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Столы,стулья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холодильный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</w:p>
        </w:tc>
        <w:tc>
          <w:tcPr>
            <w:tcW w:w="1985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58,0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347" w:type="dxa"/>
          </w:tcPr>
          <w:p w:rsidR="00360B52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0B52" w:rsidRPr="00396C92" w:rsidTr="00360B52">
        <w:trPr>
          <w:trHeight w:val="821"/>
        </w:trPr>
        <w:tc>
          <w:tcPr>
            <w:tcW w:w="2660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Дус-Дагская</w:t>
            </w:r>
            <w:proofErr w:type="spellEnd"/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посудомойка и холодильный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60B52" w:rsidRPr="00396C92" w:rsidRDefault="00360B52" w:rsidP="00360B52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тыс.и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2347" w:type="dxa"/>
          </w:tcPr>
          <w:p w:rsidR="00360B52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0B52" w:rsidRPr="00396C92" w:rsidTr="00360B52">
        <w:trPr>
          <w:trHeight w:val="821"/>
        </w:trPr>
        <w:tc>
          <w:tcPr>
            <w:tcW w:w="2660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Чаа-Суурская</w:t>
            </w:r>
            <w:proofErr w:type="spellEnd"/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</w:tcPr>
          <w:p w:rsidR="00360B52" w:rsidRPr="00396C92" w:rsidRDefault="00360B52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посудомойка</w:t>
            </w:r>
          </w:p>
        </w:tc>
        <w:tc>
          <w:tcPr>
            <w:tcW w:w="1985" w:type="dxa"/>
          </w:tcPr>
          <w:p w:rsidR="00360B52" w:rsidRPr="00396C92" w:rsidRDefault="00360B52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тыс.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347" w:type="dxa"/>
          </w:tcPr>
          <w:p w:rsidR="00360B52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0B52" w:rsidRPr="00396C92" w:rsidTr="00360B52">
        <w:trPr>
          <w:trHeight w:val="821"/>
        </w:trPr>
        <w:tc>
          <w:tcPr>
            <w:tcW w:w="2660" w:type="dxa"/>
          </w:tcPr>
          <w:p w:rsidR="00360B52" w:rsidRPr="00396C92" w:rsidRDefault="00360B5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Ак-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0B52" w:rsidRPr="00396C92" w:rsidRDefault="00360B52" w:rsidP="00360B52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Столы, стулья, посудомойка, холодильный 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0B52" w:rsidRPr="00396C92" w:rsidRDefault="00360B52" w:rsidP="00620E50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58,0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25,0 тыс.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60B52" w:rsidRPr="00396C92" w:rsidRDefault="00360B52" w:rsidP="00A777D7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040A5F" w:rsidRPr="00A777D7" w:rsidRDefault="001113A6" w:rsidP="00352BF7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A5F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Одномоментное лабораторное обследование</w:t>
      </w:r>
      <w:r w:rsidR="00040A5F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пищеблоков общеобразовательных организаций на наличие </w:t>
      </w:r>
      <w:proofErr w:type="spellStart"/>
      <w:r w:rsidR="00040A5F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</w:t>
      </w:r>
      <w:proofErr w:type="spellEnd"/>
      <w:r w:rsidR="00040A5F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040A5F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</w:t>
      </w:r>
      <w:proofErr w:type="spellEnd"/>
      <w:r w:rsidR="00040A5F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</w:t>
      </w:r>
      <w:proofErr w:type="spellEnd"/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</w:t>
      </w:r>
      <w:proofErr w:type="spellEnd"/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кишечных вирусов</w:t>
      </w:r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ПЦР</w:t>
      </w:r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все 2</w:t>
      </w:r>
      <w:r w:rsidR="001F6938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</w:t>
      </w:r>
      <w:r w:rsidR="00BF0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(100 %)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F0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4B6DE5"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7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всех не обнаружены вышеназванные кишечные вирусы.</w:t>
      </w:r>
    </w:p>
    <w:p w:rsidR="00B6001D" w:rsidRPr="007C703E" w:rsidRDefault="00B6001D" w:rsidP="00352BF7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сайтам:</w:t>
      </w:r>
      <w:r w:rsidR="007C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03E" w:rsidRPr="007C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проверки </w:t>
      </w:r>
      <w:r w:rsidR="007C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ИОКО МО и Н РТ от </w:t>
      </w:r>
      <w:r w:rsidR="00C714B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C70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14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0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2272"/>
        <w:gridCol w:w="1238"/>
        <w:gridCol w:w="1134"/>
        <w:gridCol w:w="1560"/>
        <w:gridCol w:w="1275"/>
        <w:gridCol w:w="1560"/>
      </w:tblGrid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238" w:type="dxa"/>
          </w:tcPr>
          <w:p w:rsidR="009B6142" w:rsidRPr="00396C92" w:rsidRDefault="009B6142" w:rsidP="009943B0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Наличие вкладки в сайте  «ГП»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Утвержденное</w:t>
            </w:r>
          </w:p>
          <w:p w:rsidR="009B6142" w:rsidRDefault="009B6142" w:rsidP="00F06169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меню на</w:t>
            </w:r>
          </w:p>
          <w:p w:rsidR="009B6142" w:rsidRPr="00396C92" w:rsidRDefault="009B6142" w:rsidP="00F06169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25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3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Default="009B6142">
            <w:pP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Каждодневное</w:t>
            </w:r>
          </w:p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утвержденное меню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 xml:space="preserve">Общая 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eastAsia="ru-RU"/>
              </w:rPr>
              <w:t xml:space="preserve">заполняемость  </w:t>
            </w:r>
            <w:r w:rsidR="00150948"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eastAsia="ru-RU"/>
              </w:rPr>
              <w:t xml:space="preserve">       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eastAsia="ru-RU"/>
              </w:rPr>
              <w:t xml:space="preserve">   в 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Хандагайтинская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80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Ак-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Чыраанская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80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Дус-Дагская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80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Саглынская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100%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Солчурская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100%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Чаа-Суурская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80</w:t>
            </w:r>
            <w:r w:rsidRPr="00396C92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</w:tr>
      <w:tr w:rsidR="009B6142" w:rsidRPr="00396C92" w:rsidTr="00AE2502">
        <w:tc>
          <w:tcPr>
            <w:tcW w:w="2272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кожуун</w:t>
            </w:r>
            <w:proofErr w:type="spellEnd"/>
          </w:p>
        </w:tc>
        <w:tc>
          <w:tcPr>
            <w:tcW w:w="1238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6142" w:rsidRPr="00396C92" w:rsidRDefault="009B6142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67</w:t>
            </w:r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</w:tcPr>
          <w:p w:rsidR="009B6142" w:rsidRPr="00396C92" w:rsidRDefault="009B6142" w:rsidP="009B614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0</w:t>
            </w:r>
            <w:r w:rsidRPr="00396C92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ru-RU"/>
              </w:rPr>
              <w:t>%</w:t>
            </w:r>
          </w:p>
        </w:tc>
      </w:tr>
    </w:tbl>
    <w:p w:rsidR="0036782A" w:rsidRPr="007C703E" w:rsidRDefault="0036782A" w:rsidP="00F06169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1D" w:rsidRPr="009C2FDC" w:rsidRDefault="00AE2502" w:rsidP="00015E92">
      <w:pPr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планово-экономический отдел МО и Н РТ подана з</w:t>
      </w:r>
      <w:r w:rsidR="00EA5714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аявка на оборудовани</w:t>
      </w:r>
      <w:r w:rsidR="00205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="00B31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5714" w:rsidRPr="009C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обеспечению пищеблоков и зала питания столовых ОО в общей сумме 1007100 рублей.</w:t>
      </w:r>
    </w:p>
    <w:tbl>
      <w:tblPr>
        <w:tblStyle w:val="a7"/>
        <w:tblW w:w="97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1418"/>
        <w:gridCol w:w="1233"/>
        <w:gridCol w:w="2589"/>
      </w:tblGrid>
      <w:tr w:rsidR="00A777D7" w:rsidRPr="00396C92" w:rsidTr="008A11FB">
        <w:tc>
          <w:tcPr>
            <w:tcW w:w="1844" w:type="dxa"/>
          </w:tcPr>
          <w:p w:rsidR="00EA5714" w:rsidRPr="00396C92" w:rsidRDefault="00EA5714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693" w:type="dxa"/>
          </w:tcPr>
          <w:p w:rsidR="00EA5714" w:rsidRPr="00396C92" w:rsidRDefault="00EA5714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нуждается</w:t>
            </w:r>
          </w:p>
        </w:tc>
        <w:tc>
          <w:tcPr>
            <w:tcW w:w="1418" w:type="dxa"/>
          </w:tcPr>
          <w:p w:rsidR="00EA5714" w:rsidRPr="00396C92" w:rsidRDefault="00E10536" w:rsidP="00E10536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33" w:type="dxa"/>
          </w:tcPr>
          <w:p w:rsidR="00EA5714" w:rsidRPr="00396C92" w:rsidRDefault="00E10536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  <w:r w:rsidR="00EA5714"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ена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2589" w:type="dxa"/>
          </w:tcPr>
          <w:p w:rsidR="00EA5714" w:rsidRPr="00396C92" w:rsidRDefault="00E10536" w:rsidP="00DF5043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причина</w:t>
            </w:r>
          </w:p>
        </w:tc>
      </w:tr>
      <w:tr w:rsidR="00763EE3" w:rsidRPr="00396C92" w:rsidTr="008A11FB">
        <w:tc>
          <w:tcPr>
            <w:tcW w:w="1844" w:type="dxa"/>
            <w:vMerge w:val="restart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Дус-Дагская</w:t>
            </w:r>
            <w:proofErr w:type="spellEnd"/>
          </w:p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3EE3" w:rsidRPr="00F75D67" w:rsidRDefault="0081331A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57000</w:t>
            </w:r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693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418" w:type="dxa"/>
          </w:tcPr>
          <w:p w:rsidR="00763EE3" w:rsidRPr="00396C92" w:rsidRDefault="00763EE3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1233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2589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недостаток</w:t>
            </w:r>
          </w:p>
        </w:tc>
      </w:tr>
      <w:tr w:rsidR="00763EE3" w:rsidRPr="00396C92" w:rsidTr="008A11FB">
        <w:trPr>
          <w:trHeight w:val="6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  <w:tc>
          <w:tcPr>
            <w:tcW w:w="1418" w:type="dxa"/>
          </w:tcPr>
          <w:p w:rsidR="00763EE3" w:rsidRPr="00396C92" w:rsidRDefault="00763EE3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589" w:type="dxa"/>
          </w:tcPr>
          <w:p w:rsidR="00763EE3" w:rsidRPr="00396C92" w:rsidRDefault="00763EE3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Требование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</w:tr>
      <w:tr w:rsidR="004E4469" w:rsidRPr="00396C92" w:rsidTr="008A11FB">
        <w:trPr>
          <w:trHeight w:val="84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E4469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Хандагайтинская</w:t>
            </w:r>
            <w:proofErr w:type="spellEnd"/>
          </w:p>
          <w:p w:rsidR="0081331A" w:rsidRPr="00F75D67" w:rsidRDefault="0081331A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424500</w:t>
            </w:r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E4469" w:rsidRPr="00396C92" w:rsidRDefault="004E4469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Плита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4469" w:rsidRPr="00396C92" w:rsidRDefault="004E4469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4469" w:rsidRPr="00396C92" w:rsidRDefault="004E4469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Нуждается в замене</w:t>
            </w:r>
          </w:p>
        </w:tc>
      </w:tr>
      <w:tr w:rsidR="004E4469" w:rsidRPr="00396C92" w:rsidTr="008A11FB">
        <w:trPr>
          <w:trHeight w:val="249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Pr="00396C92" w:rsidRDefault="004E4469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Жарочный шкаф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Pr="00396C92" w:rsidRDefault="004E4469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94500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Default="004E4469">
            <w:r w:rsidRPr="001768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</w:t>
            </w:r>
          </w:p>
        </w:tc>
      </w:tr>
      <w:tr w:rsidR="004E4469" w:rsidRPr="00396C92" w:rsidTr="008A11FB">
        <w:trPr>
          <w:trHeight w:val="390"/>
        </w:trPr>
        <w:tc>
          <w:tcPr>
            <w:tcW w:w="1844" w:type="dxa"/>
            <w:vMerge/>
          </w:tcPr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Pr="00396C92" w:rsidRDefault="004E4469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Pr="00396C92" w:rsidRDefault="004E4469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4E4469" w:rsidRDefault="004E4469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недостаток</w:t>
            </w:r>
          </w:p>
        </w:tc>
      </w:tr>
      <w:tr w:rsidR="004E4469" w:rsidRPr="00396C92" w:rsidTr="008A11FB">
        <w:trPr>
          <w:trHeight w:val="345"/>
        </w:trPr>
        <w:tc>
          <w:tcPr>
            <w:tcW w:w="1844" w:type="dxa"/>
            <w:vMerge/>
          </w:tcPr>
          <w:p w:rsidR="004E4469" w:rsidRPr="00396C92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E4469" w:rsidRDefault="004E4469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4469" w:rsidRPr="00396C92" w:rsidRDefault="004E4469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4E4469" w:rsidRDefault="004E4469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4469" w:rsidRDefault="004E4469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недостаток</w:t>
            </w:r>
          </w:p>
        </w:tc>
      </w:tr>
      <w:tr w:rsidR="0057125F" w:rsidRPr="00396C92" w:rsidTr="008A11FB">
        <w:tc>
          <w:tcPr>
            <w:tcW w:w="1844" w:type="dxa"/>
            <w:vMerge w:val="restart"/>
          </w:tcPr>
          <w:p w:rsidR="0057125F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Солчурская</w:t>
            </w:r>
            <w:proofErr w:type="spellEnd"/>
          </w:p>
          <w:p w:rsidR="0057125F" w:rsidRPr="00F75D67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216500</w:t>
            </w:r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1B8E"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693" w:type="dxa"/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1418" w:type="dxa"/>
          </w:tcPr>
          <w:p w:rsidR="0057125F" w:rsidRPr="00396C92" w:rsidRDefault="0057125F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589" w:type="dxa"/>
          </w:tcPr>
          <w:p w:rsidR="0057125F" w:rsidRPr="00396C92" w:rsidRDefault="0057125F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замене</w:t>
            </w:r>
          </w:p>
        </w:tc>
      </w:tr>
      <w:tr w:rsidR="0057125F" w:rsidRPr="00396C92" w:rsidTr="008A11FB">
        <w:trPr>
          <w:trHeight w:val="345"/>
        </w:trPr>
        <w:tc>
          <w:tcPr>
            <w:tcW w:w="1844" w:type="dxa"/>
            <w:vMerge/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125F" w:rsidRPr="00396C92" w:rsidRDefault="0057125F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шт.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7125F" w:rsidRPr="00396C92" w:rsidRDefault="0057125F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замене</w:t>
            </w:r>
          </w:p>
        </w:tc>
      </w:tr>
      <w:tr w:rsidR="0057125F" w:rsidRPr="00396C92" w:rsidTr="008A11FB">
        <w:trPr>
          <w:trHeight w:val="195"/>
        </w:trPr>
        <w:tc>
          <w:tcPr>
            <w:tcW w:w="1844" w:type="dxa"/>
            <w:vMerge/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5F" w:rsidRPr="00396C92" w:rsidRDefault="0057125F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57125F" w:rsidRPr="00396C92" w:rsidRDefault="0057125F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</w:t>
            </w:r>
          </w:p>
        </w:tc>
      </w:tr>
      <w:tr w:rsidR="0057125F" w:rsidRPr="00396C92" w:rsidTr="008A11FB">
        <w:trPr>
          <w:trHeight w:val="195"/>
        </w:trPr>
        <w:tc>
          <w:tcPr>
            <w:tcW w:w="1844" w:type="dxa"/>
            <w:vMerge/>
          </w:tcPr>
          <w:p w:rsidR="0057125F" w:rsidRPr="00396C92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125F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Жарочный шкаф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5F" w:rsidRDefault="0057125F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7125F" w:rsidRDefault="0057125F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94500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57125F" w:rsidRDefault="0057125F" w:rsidP="00AC1268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BAC" w:rsidRPr="00396C92" w:rsidTr="008A11FB">
        <w:tc>
          <w:tcPr>
            <w:tcW w:w="1844" w:type="dxa"/>
            <w:vMerge w:val="restart"/>
          </w:tcPr>
          <w:p w:rsidR="00541BAC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Чаа-Суурская</w:t>
            </w:r>
            <w:proofErr w:type="spellEnd"/>
          </w:p>
          <w:p w:rsidR="00541BAC" w:rsidRPr="00F75D67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112000</w:t>
            </w:r>
          </w:p>
        </w:tc>
        <w:tc>
          <w:tcPr>
            <w:tcW w:w="2693" w:type="dxa"/>
          </w:tcPr>
          <w:p w:rsidR="00541BAC" w:rsidRPr="00396C92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плита производственная</w:t>
            </w:r>
          </w:p>
        </w:tc>
        <w:tc>
          <w:tcPr>
            <w:tcW w:w="1418" w:type="dxa"/>
          </w:tcPr>
          <w:p w:rsidR="00541BAC" w:rsidRPr="00396C92" w:rsidRDefault="00541BAC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1233" w:type="dxa"/>
          </w:tcPr>
          <w:p w:rsidR="00541BAC" w:rsidRPr="00396C92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2589" w:type="dxa"/>
          </w:tcPr>
          <w:p w:rsidR="00541BAC" w:rsidRPr="00396C92" w:rsidRDefault="00541BAC" w:rsidP="00292EA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Нуждается в замене</w:t>
            </w:r>
          </w:p>
        </w:tc>
      </w:tr>
      <w:tr w:rsidR="00541BAC" w:rsidRPr="00396C92" w:rsidTr="008A11FB">
        <w:tc>
          <w:tcPr>
            <w:tcW w:w="1844" w:type="dxa"/>
            <w:vMerge/>
          </w:tcPr>
          <w:p w:rsidR="00541BAC" w:rsidRPr="00396C92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41BAC" w:rsidRPr="00396C92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  <w:tc>
          <w:tcPr>
            <w:tcW w:w="1418" w:type="dxa"/>
          </w:tcPr>
          <w:p w:rsidR="00541BAC" w:rsidRPr="00396C92" w:rsidRDefault="00541BAC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</w:tcPr>
          <w:p w:rsidR="00541BAC" w:rsidRDefault="00541BAC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589" w:type="dxa"/>
          </w:tcPr>
          <w:p w:rsidR="00541BAC" w:rsidRDefault="00541BAC" w:rsidP="00292EA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Нуждается в замене</w:t>
            </w:r>
          </w:p>
        </w:tc>
      </w:tr>
      <w:tr w:rsidR="00292EAB" w:rsidRPr="00396C92" w:rsidTr="008A11FB">
        <w:tc>
          <w:tcPr>
            <w:tcW w:w="1844" w:type="dxa"/>
          </w:tcPr>
          <w:p w:rsidR="00292EAB" w:rsidRDefault="00292EAB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Саглынская</w:t>
            </w:r>
            <w:proofErr w:type="spellEnd"/>
          </w:p>
          <w:p w:rsidR="00F75D67" w:rsidRPr="00F75D67" w:rsidRDefault="00F75D67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22000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693" w:type="dxa"/>
          </w:tcPr>
          <w:p w:rsidR="00292EAB" w:rsidRPr="00396C92" w:rsidRDefault="00292EAB" w:rsidP="008A11F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</w:t>
            </w:r>
            <w:r w:rsidR="008A1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18" w:type="dxa"/>
          </w:tcPr>
          <w:p w:rsidR="00292EAB" w:rsidRPr="00396C92" w:rsidRDefault="008A11FB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92EAB"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33" w:type="dxa"/>
          </w:tcPr>
          <w:p w:rsidR="00292EAB" w:rsidRPr="00396C92" w:rsidRDefault="008A11FB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589" w:type="dxa"/>
          </w:tcPr>
          <w:p w:rsidR="00292EAB" w:rsidRPr="00396C92" w:rsidRDefault="00292EAB" w:rsidP="008A11F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  <w:tr w:rsidR="006E1B8E" w:rsidRPr="00396C92" w:rsidTr="008A11FB">
        <w:trPr>
          <w:trHeight w:val="795"/>
        </w:trPr>
        <w:tc>
          <w:tcPr>
            <w:tcW w:w="1844" w:type="dxa"/>
            <w:vMerge w:val="restart"/>
          </w:tcPr>
          <w:p w:rsidR="006E1B8E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Ак-</w:t>
            </w:r>
            <w:proofErr w:type="spellStart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E1B8E" w:rsidRPr="00F75D67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175100 </w:t>
            </w:r>
            <w:proofErr w:type="spellStart"/>
            <w:r w:rsidRPr="00F75D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E1B8E" w:rsidRPr="00396C92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Мармит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1 и 2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1B8E" w:rsidRPr="00396C92" w:rsidRDefault="006E1B8E" w:rsidP="008A11FB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8A11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6E1B8E" w:rsidRPr="00396C92" w:rsidRDefault="006E1B8E" w:rsidP="00AE2502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80000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6E1B8E" w:rsidRPr="00396C92" w:rsidRDefault="006E1B8E" w:rsidP="00AB63E4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1B8E" w:rsidRPr="00396C92" w:rsidTr="006E1B8E">
        <w:trPr>
          <w:trHeight w:val="315"/>
        </w:trPr>
        <w:tc>
          <w:tcPr>
            <w:tcW w:w="1844" w:type="dxa"/>
            <w:vMerge/>
          </w:tcPr>
          <w:p w:rsidR="006E1B8E" w:rsidRPr="00396C92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плита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Default="006E1B8E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шт.</w:t>
            </w:r>
          </w:p>
          <w:p w:rsidR="006E1B8E" w:rsidRPr="00396C92" w:rsidRDefault="006E1B8E" w:rsidP="00E10536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Default="006E1B8E" w:rsidP="006E1B8E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73100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EE54A3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Нуждается в замене</w:t>
            </w:r>
          </w:p>
        </w:tc>
      </w:tr>
      <w:tr w:rsidR="006E1B8E" w:rsidRPr="00396C92" w:rsidTr="00EE5DCA">
        <w:trPr>
          <w:trHeight w:val="315"/>
        </w:trPr>
        <w:tc>
          <w:tcPr>
            <w:tcW w:w="1844" w:type="dxa"/>
            <w:vMerge/>
          </w:tcPr>
          <w:p w:rsidR="006E1B8E" w:rsidRPr="00396C92" w:rsidRDefault="006E1B8E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FD121B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6E1B8E" w:rsidRPr="00396C92" w:rsidRDefault="006E1B8E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</w:t>
            </w:r>
          </w:p>
        </w:tc>
      </w:tr>
      <w:tr w:rsidR="00EE5DCA" w:rsidRPr="00396C92" w:rsidTr="008A11FB">
        <w:trPr>
          <w:trHeight w:val="315"/>
        </w:trPr>
        <w:tc>
          <w:tcPr>
            <w:tcW w:w="1844" w:type="dxa"/>
          </w:tcPr>
          <w:p w:rsidR="00EE5DCA" w:rsidRPr="00396C92" w:rsidRDefault="00EE5DCA" w:rsidP="00352BF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E5DCA" w:rsidRDefault="00EE5DCA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5DCA" w:rsidRDefault="00EE5DCA" w:rsidP="00FD121B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E5DCA" w:rsidRDefault="00EE5DCA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EE5DCA" w:rsidRDefault="00EE5DCA" w:rsidP="00FD121B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E5DCA" w:rsidRDefault="00EE5DCA">
      <w:pPr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21AB" w:rsidRDefault="001A323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поддержке местных товаропроизводителей на территории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Управлении образования имеется список индивидуальных предпринимателей, крестьянско-фермерских хозяйств на поставку мяса. С ними директора заключают договора по установленной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цене 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мяса.(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230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поддерживают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хлебопроизводителей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Хандагайты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Солчур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Учащиеся с 1 по 4 классы 100% обеспечены питанием. С 5 по 11 классы за счет родительского взноса 100% кормят Ак-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Чыраанская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Дус-Дагская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Чаа-Суурская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частично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Саглынская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школы.  </w:t>
      </w:r>
    </w:p>
    <w:p w:rsidR="007421AB" w:rsidRDefault="007421A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AB" w:rsidRDefault="007421A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AB" w:rsidRDefault="007421A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21AB" w:rsidSect="00C714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F438D"/>
    <w:multiLevelType w:val="hybridMultilevel"/>
    <w:tmpl w:val="4E5A4254"/>
    <w:lvl w:ilvl="0" w:tplc="5FCA408A">
      <w:start w:val="1"/>
      <w:numFmt w:val="decimal"/>
      <w:lvlText w:val="%1."/>
      <w:lvlJc w:val="left"/>
      <w:pPr>
        <w:ind w:left="14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209"/>
    <w:rsid w:val="00012839"/>
    <w:rsid w:val="00015E92"/>
    <w:rsid w:val="00016110"/>
    <w:rsid w:val="00040A5F"/>
    <w:rsid w:val="000509FC"/>
    <w:rsid w:val="00075D50"/>
    <w:rsid w:val="00081D66"/>
    <w:rsid w:val="000D142A"/>
    <w:rsid w:val="001113A6"/>
    <w:rsid w:val="00115B78"/>
    <w:rsid w:val="00150948"/>
    <w:rsid w:val="00151655"/>
    <w:rsid w:val="0015581A"/>
    <w:rsid w:val="00165774"/>
    <w:rsid w:val="001808C8"/>
    <w:rsid w:val="00181B71"/>
    <w:rsid w:val="00190D40"/>
    <w:rsid w:val="001A3231"/>
    <w:rsid w:val="001F6938"/>
    <w:rsid w:val="00205F99"/>
    <w:rsid w:val="002451D4"/>
    <w:rsid w:val="00270DC3"/>
    <w:rsid w:val="0027301F"/>
    <w:rsid w:val="0028589C"/>
    <w:rsid w:val="00292EAB"/>
    <w:rsid w:val="002C6020"/>
    <w:rsid w:val="002D1A6E"/>
    <w:rsid w:val="002F7322"/>
    <w:rsid w:val="00306134"/>
    <w:rsid w:val="0031067B"/>
    <w:rsid w:val="003152FD"/>
    <w:rsid w:val="00352BF7"/>
    <w:rsid w:val="00360B52"/>
    <w:rsid w:val="00366DF0"/>
    <w:rsid w:val="0036782A"/>
    <w:rsid w:val="00375893"/>
    <w:rsid w:val="003811CE"/>
    <w:rsid w:val="00386D15"/>
    <w:rsid w:val="00396C92"/>
    <w:rsid w:val="003A114B"/>
    <w:rsid w:val="003C6D7D"/>
    <w:rsid w:val="003F6B79"/>
    <w:rsid w:val="00410C20"/>
    <w:rsid w:val="00427404"/>
    <w:rsid w:val="004277C8"/>
    <w:rsid w:val="00445DFE"/>
    <w:rsid w:val="004521D8"/>
    <w:rsid w:val="00453020"/>
    <w:rsid w:val="004612DA"/>
    <w:rsid w:val="004A212C"/>
    <w:rsid w:val="004B1477"/>
    <w:rsid w:val="004B6DE5"/>
    <w:rsid w:val="004D0962"/>
    <w:rsid w:val="004D313D"/>
    <w:rsid w:val="004E131A"/>
    <w:rsid w:val="004E4469"/>
    <w:rsid w:val="00502FC3"/>
    <w:rsid w:val="00536CC4"/>
    <w:rsid w:val="0054108D"/>
    <w:rsid w:val="00541BAC"/>
    <w:rsid w:val="00563D6F"/>
    <w:rsid w:val="0056603F"/>
    <w:rsid w:val="0057125F"/>
    <w:rsid w:val="00575824"/>
    <w:rsid w:val="00586FBC"/>
    <w:rsid w:val="005A2532"/>
    <w:rsid w:val="005C4FAA"/>
    <w:rsid w:val="005E0503"/>
    <w:rsid w:val="005F48AA"/>
    <w:rsid w:val="00602E19"/>
    <w:rsid w:val="0061357F"/>
    <w:rsid w:val="00640DCB"/>
    <w:rsid w:val="006643AE"/>
    <w:rsid w:val="00684061"/>
    <w:rsid w:val="00692321"/>
    <w:rsid w:val="006A5B8D"/>
    <w:rsid w:val="006D4B28"/>
    <w:rsid w:val="006E1B8E"/>
    <w:rsid w:val="006F1E1F"/>
    <w:rsid w:val="007421AB"/>
    <w:rsid w:val="0075477C"/>
    <w:rsid w:val="00763EE3"/>
    <w:rsid w:val="007A3FEF"/>
    <w:rsid w:val="007A57CD"/>
    <w:rsid w:val="007C703E"/>
    <w:rsid w:val="007D0A25"/>
    <w:rsid w:val="007E5833"/>
    <w:rsid w:val="0081331A"/>
    <w:rsid w:val="00820142"/>
    <w:rsid w:val="0083324F"/>
    <w:rsid w:val="008A0479"/>
    <w:rsid w:val="008A11FB"/>
    <w:rsid w:val="008B6E93"/>
    <w:rsid w:val="008D41B4"/>
    <w:rsid w:val="008F3BB3"/>
    <w:rsid w:val="00900F4A"/>
    <w:rsid w:val="00906209"/>
    <w:rsid w:val="00926407"/>
    <w:rsid w:val="00964EAB"/>
    <w:rsid w:val="009940E1"/>
    <w:rsid w:val="009943B0"/>
    <w:rsid w:val="009B291F"/>
    <w:rsid w:val="009B6142"/>
    <w:rsid w:val="009C2FDC"/>
    <w:rsid w:val="009E3CD3"/>
    <w:rsid w:val="00A028D6"/>
    <w:rsid w:val="00A5142E"/>
    <w:rsid w:val="00A610CD"/>
    <w:rsid w:val="00A66A33"/>
    <w:rsid w:val="00A70CCD"/>
    <w:rsid w:val="00A74D1A"/>
    <w:rsid w:val="00A777D7"/>
    <w:rsid w:val="00AB63E4"/>
    <w:rsid w:val="00AC1268"/>
    <w:rsid w:val="00AC3B1D"/>
    <w:rsid w:val="00AC715F"/>
    <w:rsid w:val="00AD0F79"/>
    <w:rsid w:val="00AE2502"/>
    <w:rsid w:val="00AE4E02"/>
    <w:rsid w:val="00AF5B31"/>
    <w:rsid w:val="00B14599"/>
    <w:rsid w:val="00B14AEA"/>
    <w:rsid w:val="00B31CCB"/>
    <w:rsid w:val="00B33780"/>
    <w:rsid w:val="00B42320"/>
    <w:rsid w:val="00B6001D"/>
    <w:rsid w:val="00B61020"/>
    <w:rsid w:val="00B74DFC"/>
    <w:rsid w:val="00B94A09"/>
    <w:rsid w:val="00BF07E2"/>
    <w:rsid w:val="00BF7DBE"/>
    <w:rsid w:val="00C00B51"/>
    <w:rsid w:val="00C117ED"/>
    <w:rsid w:val="00C2042A"/>
    <w:rsid w:val="00C31C08"/>
    <w:rsid w:val="00C47B03"/>
    <w:rsid w:val="00C714B9"/>
    <w:rsid w:val="00C77ADF"/>
    <w:rsid w:val="00C91520"/>
    <w:rsid w:val="00CA092B"/>
    <w:rsid w:val="00D029A2"/>
    <w:rsid w:val="00D0411C"/>
    <w:rsid w:val="00D05507"/>
    <w:rsid w:val="00D21B4D"/>
    <w:rsid w:val="00D22236"/>
    <w:rsid w:val="00D347AF"/>
    <w:rsid w:val="00D37ED8"/>
    <w:rsid w:val="00DA5BC7"/>
    <w:rsid w:val="00DA78BF"/>
    <w:rsid w:val="00DC1177"/>
    <w:rsid w:val="00DC1B3B"/>
    <w:rsid w:val="00DC55C0"/>
    <w:rsid w:val="00DD6489"/>
    <w:rsid w:val="00DE3525"/>
    <w:rsid w:val="00DF5043"/>
    <w:rsid w:val="00E00611"/>
    <w:rsid w:val="00E10536"/>
    <w:rsid w:val="00E20473"/>
    <w:rsid w:val="00E34DE1"/>
    <w:rsid w:val="00E50C31"/>
    <w:rsid w:val="00E527D9"/>
    <w:rsid w:val="00E710C7"/>
    <w:rsid w:val="00EA5714"/>
    <w:rsid w:val="00EA645F"/>
    <w:rsid w:val="00EB0F99"/>
    <w:rsid w:val="00ED00D2"/>
    <w:rsid w:val="00EE4376"/>
    <w:rsid w:val="00EE54A3"/>
    <w:rsid w:val="00EE5DCA"/>
    <w:rsid w:val="00F06169"/>
    <w:rsid w:val="00F078CB"/>
    <w:rsid w:val="00F2707B"/>
    <w:rsid w:val="00F43EF7"/>
    <w:rsid w:val="00F75D67"/>
    <w:rsid w:val="00F75FDE"/>
    <w:rsid w:val="00F90F68"/>
    <w:rsid w:val="00FA05BC"/>
    <w:rsid w:val="00FA21BE"/>
    <w:rsid w:val="00FA7C44"/>
    <w:rsid w:val="00FC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38D9"/>
  <w15:docId w15:val="{295F31A4-6DC3-4416-9443-35AD0B1F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BE"/>
    <w:pPr>
      <w:ind w:left="720"/>
      <w:contextualSpacing/>
    </w:pPr>
  </w:style>
  <w:style w:type="paragraph" w:customStyle="1" w:styleId="1">
    <w:name w:val="Без интервала1"/>
    <w:rsid w:val="00FA21BE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semiHidden/>
    <w:unhideWhenUsed/>
    <w:rsid w:val="004D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1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474A-5593-4877-A28E-40C5D19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150</cp:revision>
  <dcterms:created xsi:type="dcterms:W3CDTF">2021-01-20T04:11:00Z</dcterms:created>
  <dcterms:modified xsi:type="dcterms:W3CDTF">2021-04-21T02:25:00Z</dcterms:modified>
</cp:coreProperties>
</file>