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1BAF">
      <w:pPr>
        <w:pStyle w:val="Style1"/>
        <w:widowControl/>
        <w:spacing w:before="48" w:line="259" w:lineRule="exact"/>
        <w:ind w:left="576" w:firstLine="0"/>
        <w:rPr>
          <w:rStyle w:val="FontStyle12"/>
        </w:rPr>
      </w:pPr>
      <w:r>
        <w:rPr>
          <w:rStyle w:val="FontStyle11"/>
        </w:rPr>
        <w:t xml:space="preserve">МИНИСТЕРСТВО ПРОСВЕЩЕНИЯ РФ ФЕДЕРАЛЬНОЕ ГОСУДАРСТВЕННОЕ БЮДЖЕТНОЕ НАУЧНОЕ УЧРЕЖДЕНИЕ «ИНСТИТУТ ВОЗРАСТНОЙ ФИЗИОЛОГИИ РОССИЙСКОЙ АКАДЕМИИ ОБРАЗОВАНИЯ» (ФГБНУ«ИВФ РАО») </w:t>
      </w:r>
      <w:r>
        <w:rPr>
          <w:rStyle w:val="FontStyle12"/>
        </w:rPr>
        <w:t>Погодинская ул., д</w:t>
      </w:r>
      <w:r>
        <w:rPr>
          <w:rStyle w:val="FontStyle12"/>
        </w:rPr>
        <w:t xml:space="preserve">. 8, корп. 2, Москва, </w:t>
      </w:r>
      <w:r>
        <w:rPr>
          <w:rStyle w:val="FontStyle12"/>
          <w:spacing w:val="30"/>
        </w:rPr>
        <w:t xml:space="preserve">119121 </w:t>
      </w:r>
      <w:r>
        <w:rPr>
          <w:rStyle w:val="FontStyle12"/>
        </w:rPr>
        <w:t xml:space="preserve">Тел./факс: (499)245-04-33. Е-таП: </w:t>
      </w:r>
      <w:r>
        <w:rPr>
          <w:rStyle w:val="FontStyle12"/>
          <w:u w:val="single"/>
        </w:rPr>
        <w:t xml:space="preserve">Мтао(а;уап(1ех.т </w:t>
      </w:r>
      <w:r>
        <w:rPr>
          <w:rStyle w:val="FontStyle12"/>
        </w:rPr>
        <w:t>ОКПО 02076993, ОГРН 1037739037335, ИНН/КПП 7704000761/770401001</w:t>
      </w:r>
    </w:p>
    <w:p w:rsidR="00000000" w:rsidRDefault="00A01BAF">
      <w:pPr>
        <w:pStyle w:val="Style2"/>
        <w:widowControl/>
        <w:tabs>
          <w:tab w:val="left" w:pos="6048"/>
        </w:tabs>
        <w:spacing w:before="230" w:line="326" w:lineRule="exact"/>
        <w:jc w:val="both"/>
        <w:rPr>
          <w:rStyle w:val="FontStyle14"/>
        </w:rPr>
      </w:pPr>
      <w:r>
        <w:rPr>
          <w:rStyle w:val="FontStyle13"/>
        </w:rPr>
        <w:t xml:space="preserve">№ </w:t>
      </w:r>
      <w:r>
        <w:rPr>
          <w:rStyle w:val="FontStyle13"/>
          <w:u w:val="single"/>
        </w:rPr>
        <w:t>2ЧЬ -2фр/</w:t>
      </w:r>
      <w:r>
        <w:rPr>
          <w:rStyle w:val="FontStyle13"/>
        </w:rPr>
        <w:t xml:space="preserve">от </w:t>
      </w:r>
      <w:r>
        <w:rPr>
          <w:rStyle w:val="FontStyle13"/>
          <w:u w:val="single"/>
        </w:rPr>
        <w:t>Оо/Л</w:t>
      </w:r>
      <w:r>
        <w:rPr>
          <w:rStyle w:val="FontStyle13"/>
          <w:spacing w:val="-20"/>
          <w:u w:val="single"/>
        </w:rPr>
        <w:t>2-010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4"/>
        </w:rPr>
        <w:t>Министру образованиям науки</w:t>
      </w:r>
    </w:p>
    <w:p w:rsidR="00000000" w:rsidRDefault="00A01BAF">
      <w:pPr>
        <w:pStyle w:val="Style3"/>
        <w:widowControl/>
        <w:ind w:left="7526"/>
        <w:rPr>
          <w:rStyle w:val="FontStyle14"/>
        </w:rPr>
      </w:pPr>
      <w:r>
        <w:rPr>
          <w:rStyle w:val="FontStyle14"/>
        </w:rPr>
        <w:t>Республики Тыва СМ. Танчай</w:t>
      </w:r>
    </w:p>
    <w:p w:rsidR="00000000" w:rsidRDefault="00A01BAF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A01BAF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A01BAF">
      <w:pPr>
        <w:pStyle w:val="Style4"/>
        <w:widowControl/>
        <w:spacing w:before="10" w:line="365" w:lineRule="exact"/>
        <w:jc w:val="center"/>
        <w:rPr>
          <w:rStyle w:val="FontStyle14"/>
        </w:rPr>
      </w:pPr>
      <w:r>
        <w:rPr>
          <w:rStyle w:val="FontStyle14"/>
        </w:rPr>
        <w:t>Уважаемая Солангы Михайловна!!</w:t>
      </w:r>
    </w:p>
    <w:p w:rsidR="00000000" w:rsidRDefault="00A01BAF">
      <w:pPr>
        <w:pStyle w:val="Style5"/>
        <w:widowControl/>
        <w:spacing w:before="10" w:line="365" w:lineRule="exact"/>
        <w:ind w:left="240"/>
        <w:rPr>
          <w:rStyle w:val="FontStyle14"/>
        </w:rPr>
      </w:pPr>
      <w:r>
        <w:rPr>
          <w:rStyle w:val="FontStyle14"/>
        </w:rPr>
        <w:t>Федеральное государственное бюджетное научное учреждение «Институт возрастной физиологии Российской Академии образования» направляет Вам информацию об образовательной программе «Разговор о правильном питании» (далее - Программа), предназначенной для учащих</w:t>
      </w:r>
      <w:r>
        <w:rPr>
          <w:rStyle w:val="FontStyle14"/>
        </w:rPr>
        <w:t>ся 1 -4 классов и воспитанников подготовительных групп детских садов.</w:t>
      </w:r>
    </w:p>
    <w:p w:rsidR="00000000" w:rsidRDefault="00A01BAF">
      <w:pPr>
        <w:pStyle w:val="Style5"/>
        <w:widowControl/>
        <w:spacing w:line="365" w:lineRule="exact"/>
        <w:ind w:left="250" w:firstLine="710"/>
        <w:rPr>
          <w:rStyle w:val="FontStyle14"/>
        </w:rPr>
      </w:pPr>
      <w:r>
        <w:rPr>
          <w:rStyle w:val="FontStyle14"/>
        </w:rPr>
        <w:t xml:space="preserve">Цель Программы - формирование у детей и подростков основ правильного питания как составляющей культуры здоровья. Реализация Программы осуществляется с 1999 года. Ежегодный охват - 1 400 </w:t>
      </w:r>
      <w:r>
        <w:rPr>
          <w:rStyle w:val="FontStyle14"/>
        </w:rPr>
        <w:t>000 детей и подростков из 60 регионов России. Координация работы Программы в регионах осуществляется региональным органом управления образованием.</w:t>
      </w:r>
    </w:p>
    <w:p w:rsidR="00000000" w:rsidRDefault="00A01BAF">
      <w:pPr>
        <w:pStyle w:val="Style5"/>
        <w:widowControl/>
        <w:spacing w:line="365" w:lineRule="exact"/>
        <w:ind w:left="250" w:firstLine="710"/>
        <w:rPr>
          <w:rStyle w:val="FontStyle14"/>
        </w:rPr>
      </w:pPr>
      <w:r>
        <w:rPr>
          <w:rStyle w:val="FontStyle14"/>
        </w:rPr>
        <w:t>Программа разработана в ФГБНУ «ИВФ РАО» и внедряется при поддержке компании ООО «Нестле Россия». Все участник</w:t>
      </w:r>
      <w:r>
        <w:rPr>
          <w:rStyle w:val="FontStyle14"/>
        </w:rPr>
        <w:t xml:space="preserve">и Программы бесплатно обеспечиваются учебно-методическими комплектами, включающими рабочие тетради для школьников, методические пособия для педагогов, плакаты. Работу Программы поддерживает сайт </w:t>
      </w:r>
      <w:r>
        <w:rPr>
          <w:rStyle w:val="FontStyle14"/>
          <w:u w:val="single"/>
        </w:rPr>
        <w:t>уууууу.ргау-рП.ги</w:t>
      </w:r>
      <w:r>
        <w:rPr>
          <w:rStyle w:val="FontStyle14"/>
        </w:rPr>
        <w:t>.</w:t>
      </w:r>
    </w:p>
    <w:p w:rsidR="00000000" w:rsidRDefault="00A01BAF">
      <w:pPr>
        <w:pStyle w:val="Style5"/>
        <w:widowControl/>
        <w:spacing w:line="365" w:lineRule="exact"/>
        <w:ind w:left="259" w:firstLine="710"/>
        <w:rPr>
          <w:rStyle w:val="FontStyle14"/>
        </w:rPr>
      </w:pPr>
      <w:r>
        <w:rPr>
          <w:rStyle w:val="FontStyle14"/>
        </w:rPr>
        <w:t>Основываясь на результатах работы Программ</w:t>
      </w:r>
      <w:r>
        <w:rPr>
          <w:rStyle w:val="FontStyle14"/>
        </w:rPr>
        <w:t>ы Министерством просвещения РФ были подготовлены информационно-методические письма для региональных структур управления образованием (№ 06-1581 от 02Л0.2007; № 06-368 от 01.03.2011; № 08-641 от 30.04.2015, № 08-734 от</w:t>
      </w:r>
    </w:p>
    <w:p w:rsidR="00000000" w:rsidRDefault="00A01BAF">
      <w:pPr>
        <w:pStyle w:val="Style6"/>
        <w:widowControl/>
        <w:tabs>
          <w:tab w:val="left" w:pos="4474"/>
        </w:tabs>
        <w:spacing w:before="19" w:line="403" w:lineRule="exact"/>
        <w:ind w:left="307"/>
        <w:rPr>
          <w:rStyle w:val="FontStyle14"/>
          <w:position w:val="-2"/>
        </w:rPr>
      </w:pPr>
      <w:r>
        <w:rPr>
          <w:rStyle w:val="FontStyle14"/>
          <w:position w:val="-2"/>
        </w:rPr>
        <w:t>14.04.2017).</w:t>
      </w:r>
      <w:r>
        <w:rPr>
          <w:rStyle w:val="FontStyle14"/>
          <w:position w:val="-2"/>
          <w:sz w:val="20"/>
          <w:szCs w:val="20"/>
        </w:rPr>
        <w:tab/>
      </w:r>
      <w:r>
        <w:rPr>
          <w:rStyle w:val="FontStyle12"/>
          <w:position w:val="-2"/>
        </w:rPr>
        <w:t>х</w:t>
      </w:r>
      <w:r>
        <w:rPr>
          <w:rStyle w:val="FontStyle15"/>
          <w:position w:val="-2"/>
        </w:rPr>
        <w:t>^Г</w:t>
      </w:r>
      <w:r>
        <w:rPr>
          <w:rStyle w:val="FontStyle14"/>
          <w:position w:val="-2"/>
        </w:rPr>
        <w:t>^^Ч</w:t>
      </w:r>
    </w:p>
    <w:p w:rsidR="00000000" w:rsidRDefault="00A01BAF">
      <w:pPr>
        <w:pStyle w:val="Style5"/>
        <w:widowControl/>
        <w:spacing w:line="422" w:lineRule="exact"/>
        <w:ind w:firstLine="0"/>
        <w:jc w:val="right"/>
        <w:rPr>
          <w:rStyle w:val="FontStyle14"/>
        </w:rPr>
      </w:pPr>
      <w:r>
        <w:rPr>
          <w:rStyle w:val="FontStyle14"/>
        </w:rPr>
        <w:t>Мы будем рады разв</w:t>
      </w:r>
      <w:r>
        <w:rPr>
          <w:rStyle w:val="FontStyle14"/>
        </w:rPr>
        <w:t>ивать н^шс сотрудничество в рамках Программы.</w:t>
      </w:r>
    </w:p>
    <w:p w:rsidR="00000000" w:rsidRDefault="00A01BAF">
      <w:pPr>
        <w:pStyle w:val="Style6"/>
        <w:widowControl/>
        <w:spacing w:line="422" w:lineRule="exact"/>
        <w:ind w:left="269"/>
        <w:jc w:val="both"/>
        <w:rPr>
          <w:rStyle w:val="FontStyle14"/>
        </w:rPr>
      </w:pPr>
      <w:r>
        <w:rPr>
          <w:rStyle w:val="FontStyle14"/>
        </w:rPr>
        <w:t>Просим  Вас  рассмотреть  вопрос  о   присоединении  образовательных</w:t>
      </w:r>
    </w:p>
    <w:p w:rsidR="00000000" w:rsidRDefault="00A01BAF">
      <w:pPr>
        <w:pStyle w:val="Style6"/>
        <w:widowControl/>
        <w:spacing w:line="422" w:lineRule="exact"/>
        <w:ind w:left="269"/>
        <w:rPr>
          <w:rStyle w:val="FontStyle14"/>
        </w:rPr>
      </w:pPr>
      <w:r>
        <w:rPr>
          <w:rStyle w:val="FontStyle14"/>
        </w:rPr>
        <w:t>учреждений Республики Тыва к Программе.</w:t>
      </w:r>
    </w:p>
    <w:p w:rsidR="00E23B4F" w:rsidRDefault="00A01BAF">
      <w:pPr>
        <w:pStyle w:val="Style5"/>
        <w:widowControl/>
        <w:tabs>
          <w:tab w:val="left" w:pos="5376"/>
        </w:tabs>
        <w:spacing w:line="240" w:lineRule="auto"/>
        <w:ind w:left="374" w:firstLine="0"/>
        <w:jc w:val="center"/>
        <w:rPr>
          <w:rStyle w:val="FontStyle14"/>
        </w:rPr>
      </w:pPr>
      <w:r>
        <w:rPr>
          <w:rStyle w:val="FontStyle14"/>
        </w:rPr>
        <w:t>И.о. директора</w:t>
      </w:r>
      <w:r>
        <w:rPr>
          <w:rStyle w:val="FontStyle14"/>
          <w:sz w:val="20"/>
          <w:szCs w:val="20"/>
        </w:rPr>
        <w:tab/>
      </w:r>
      <w:r>
        <w:rPr>
          <w:rStyle w:val="FontStyle16"/>
          <w:vertAlign w:val="superscript"/>
        </w:rPr>
        <w:t>:</w:t>
      </w:r>
      <w:r>
        <w:rPr>
          <w:rStyle w:val="FontStyle16"/>
        </w:rPr>
        <w:t xml:space="preserve">ВшУ      </w:t>
      </w:r>
      <w:r>
        <w:rPr>
          <w:rStyle w:val="FontStyle14"/>
        </w:rPr>
        <w:t>ЛевушкинС.П.</w:t>
      </w:r>
    </w:p>
    <w:sectPr w:rsidR="00E23B4F">
      <w:type w:val="continuous"/>
      <w:pgSz w:w="11905" w:h="16837"/>
      <w:pgMar w:top="2023" w:right="672" w:bottom="586" w:left="139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AF" w:rsidRDefault="00A01BAF">
      <w:r>
        <w:separator/>
      </w:r>
    </w:p>
  </w:endnote>
  <w:endnote w:type="continuationSeparator" w:id="1">
    <w:p w:rsidR="00A01BAF" w:rsidRDefault="00A0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AF" w:rsidRDefault="00A01BAF">
      <w:r>
        <w:separator/>
      </w:r>
    </w:p>
  </w:footnote>
  <w:footnote w:type="continuationSeparator" w:id="1">
    <w:p w:rsidR="00A01BAF" w:rsidRDefault="00A01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23B4F"/>
    <w:rsid w:val="00A01BAF"/>
    <w:rsid w:val="00E2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  <w:ind w:firstLine="2218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6" w:lineRule="exact"/>
      <w:jc w:val="righ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72" w:lineRule="exact"/>
      <w:ind w:firstLine="701"/>
      <w:jc w:val="both"/>
    </w:pPr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w w:val="33"/>
      <w:sz w:val="46"/>
      <w:szCs w:val="4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pacing w:val="-4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>MultiDVD Team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2021-02-20T06:32:00Z</dcterms:created>
  <dcterms:modified xsi:type="dcterms:W3CDTF">2021-02-20T06:33:00Z</dcterms:modified>
</cp:coreProperties>
</file>