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D" w:rsidRDefault="009B3AC4" w:rsidP="005D29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22BCC">
        <w:rPr>
          <w:rFonts w:ascii="Times New Roman" w:hAnsi="Times New Roman" w:cs="Times New Roman"/>
          <w:b/>
          <w:sz w:val="28"/>
        </w:rPr>
        <w:t>Анализ</w:t>
      </w:r>
      <w:r>
        <w:rPr>
          <w:rFonts w:ascii="Times New Roman" w:hAnsi="Times New Roman" w:cs="Times New Roman"/>
          <w:b/>
          <w:sz w:val="28"/>
        </w:rPr>
        <w:t xml:space="preserve"> результатов написания</w:t>
      </w:r>
      <w:r w:rsidRPr="00422BCC">
        <w:rPr>
          <w:rFonts w:ascii="Times New Roman" w:hAnsi="Times New Roman" w:cs="Times New Roman"/>
          <w:b/>
          <w:sz w:val="28"/>
        </w:rPr>
        <w:t xml:space="preserve"> </w:t>
      </w:r>
      <w:r w:rsidR="002278CF">
        <w:rPr>
          <w:rFonts w:ascii="Times New Roman" w:hAnsi="Times New Roman" w:cs="Times New Roman"/>
          <w:b/>
          <w:sz w:val="28"/>
        </w:rPr>
        <w:t>муниципальных</w:t>
      </w:r>
      <w:r w:rsidR="005D29C8">
        <w:rPr>
          <w:rFonts w:ascii="Times New Roman" w:hAnsi="Times New Roman" w:cs="Times New Roman"/>
          <w:b/>
          <w:sz w:val="28"/>
        </w:rPr>
        <w:t xml:space="preserve"> </w:t>
      </w:r>
      <w:r w:rsidRPr="00422BCC">
        <w:rPr>
          <w:rFonts w:ascii="Times New Roman" w:hAnsi="Times New Roman" w:cs="Times New Roman"/>
          <w:b/>
          <w:sz w:val="28"/>
        </w:rPr>
        <w:t xml:space="preserve">диагностических замеров </w:t>
      </w:r>
      <w:r>
        <w:rPr>
          <w:rFonts w:ascii="Times New Roman" w:hAnsi="Times New Roman" w:cs="Times New Roman"/>
          <w:b/>
          <w:sz w:val="28"/>
        </w:rPr>
        <w:t>в 4-х классах</w:t>
      </w:r>
      <w:r w:rsidR="005D29C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общеобразовательных организаций </w:t>
      </w:r>
    </w:p>
    <w:p w:rsidR="00F76656" w:rsidRDefault="009B3AC4" w:rsidP="009413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кожууна</w:t>
      </w:r>
      <w:proofErr w:type="spellEnd"/>
    </w:p>
    <w:p w:rsidR="00A77F08" w:rsidRDefault="00A77F08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77F08">
        <w:rPr>
          <w:rFonts w:ascii="Times New Roman" w:hAnsi="Times New Roman" w:cs="Times New Roman"/>
          <w:sz w:val="28"/>
        </w:rPr>
        <w:t xml:space="preserve">В </w:t>
      </w:r>
      <w:r w:rsidR="00177A14">
        <w:rPr>
          <w:rFonts w:ascii="Times New Roman" w:hAnsi="Times New Roman" w:cs="Times New Roman"/>
          <w:sz w:val="28"/>
        </w:rPr>
        <w:t xml:space="preserve">муниципальных </w:t>
      </w:r>
      <w:r w:rsidRPr="00A77F08">
        <w:rPr>
          <w:rFonts w:ascii="Times New Roman" w:hAnsi="Times New Roman" w:cs="Times New Roman"/>
          <w:sz w:val="28"/>
        </w:rPr>
        <w:t xml:space="preserve">диагностических замерах приняли участие </w:t>
      </w:r>
      <w:r>
        <w:rPr>
          <w:rFonts w:ascii="Times New Roman" w:hAnsi="Times New Roman" w:cs="Times New Roman"/>
          <w:sz w:val="28"/>
        </w:rPr>
        <w:t xml:space="preserve">по русскому языку </w:t>
      </w:r>
      <w:r w:rsidR="00F76656">
        <w:rPr>
          <w:rFonts w:ascii="Times New Roman" w:hAnsi="Times New Roman" w:cs="Times New Roman"/>
          <w:sz w:val="28"/>
        </w:rPr>
        <w:t xml:space="preserve">87%, </w:t>
      </w:r>
      <w:r w:rsidR="00177A14">
        <w:rPr>
          <w:rFonts w:ascii="Times New Roman" w:hAnsi="Times New Roman" w:cs="Times New Roman"/>
          <w:sz w:val="28"/>
        </w:rPr>
        <w:t xml:space="preserve">по </w:t>
      </w:r>
      <w:r w:rsidR="00F76656">
        <w:rPr>
          <w:rFonts w:ascii="Times New Roman" w:hAnsi="Times New Roman" w:cs="Times New Roman"/>
          <w:sz w:val="28"/>
        </w:rPr>
        <w:t xml:space="preserve">математике 90%, </w:t>
      </w:r>
      <w:r w:rsidR="00177A14">
        <w:rPr>
          <w:rFonts w:ascii="Times New Roman" w:hAnsi="Times New Roman" w:cs="Times New Roman"/>
          <w:sz w:val="28"/>
        </w:rPr>
        <w:t xml:space="preserve">по </w:t>
      </w:r>
      <w:r w:rsidR="00F76656">
        <w:rPr>
          <w:rFonts w:ascii="Times New Roman" w:hAnsi="Times New Roman" w:cs="Times New Roman"/>
          <w:sz w:val="28"/>
        </w:rPr>
        <w:t>окружающему миру 85%</w:t>
      </w:r>
      <w:r w:rsidR="00177A14">
        <w:rPr>
          <w:rFonts w:ascii="Times New Roman" w:hAnsi="Times New Roman" w:cs="Times New Roman"/>
          <w:sz w:val="28"/>
        </w:rPr>
        <w:t xml:space="preserve"> четвероклассников</w:t>
      </w:r>
      <w:r w:rsidR="00F76656">
        <w:rPr>
          <w:rFonts w:ascii="Times New Roman" w:hAnsi="Times New Roman" w:cs="Times New Roman"/>
          <w:sz w:val="28"/>
        </w:rPr>
        <w:t>. Не приняли участие обучающиеся, отсутствовавшие на занятиях в день проведения диагностических замеров по уважительной причине.</w:t>
      </w:r>
    </w:p>
    <w:p w:rsidR="00F76656" w:rsidRDefault="00F76656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Диагностические замеры проводились в соответствии с графиком проведения. Все школьники выполняли работу в привычной для них </w:t>
      </w:r>
      <w:r w:rsidR="00402A11">
        <w:rPr>
          <w:rFonts w:ascii="Times New Roman" w:hAnsi="Times New Roman" w:cs="Times New Roman"/>
          <w:sz w:val="28"/>
        </w:rPr>
        <w:t>обстановке. Проверку работ осуществляли эксперты школьных комиссий по единым критериям оценивания.</w:t>
      </w:r>
    </w:p>
    <w:p w:rsidR="00402A11" w:rsidRDefault="00402A11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четвероклассников в общеобразовательных организациях составляет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125 (Хандагайты-74, Солчур-15, Саглы-7, Дус-Даг-11, Чаа-Суур-11, Ак-Чыраа-7)</w:t>
      </w:r>
    </w:p>
    <w:p w:rsidR="00941353" w:rsidRDefault="00941353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 замеров: </w:t>
      </w:r>
    </w:p>
    <w:p w:rsidR="00941353" w:rsidRDefault="00941353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30.11.2020 г. – русский язык;</w:t>
      </w:r>
    </w:p>
    <w:p w:rsidR="00941353" w:rsidRDefault="00941353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01.12.2020 г. – математика;</w:t>
      </w:r>
    </w:p>
    <w:p w:rsidR="00941353" w:rsidRPr="00A77F08" w:rsidRDefault="00941353" w:rsidP="00F7665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03.12.2020 г. – окружающий мир.</w:t>
      </w:r>
    </w:p>
    <w:p w:rsidR="009B3AC4" w:rsidRPr="00EF7168" w:rsidRDefault="009B3AC4" w:rsidP="009B3AC4">
      <w:pPr>
        <w:rPr>
          <w:rFonts w:ascii="Times New Roman" w:hAnsi="Times New Roman" w:cs="Times New Roman"/>
          <w:b/>
          <w:sz w:val="24"/>
          <w:u w:val="single"/>
        </w:rPr>
      </w:pPr>
      <w:r w:rsidRPr="00EF7168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u w:val="single"/>
        </w:rPr>
        <w:t>русскому языку:</w:t>
      </w:r>
    </w:p>
    <w:tbl>
      <w:tblPr>
        <w:tblW w:w="10490" w:type="dxa"/>
        <w:tblInd w:w="-459" w:type="dxa"/>
        <w:tblLayout w:type="fixed"/>
        <w:tblLook w:val="04A0"/>
      </w:tblPr>
      <w:tblGrid>
        <w:gridCol w:w="528"/>
        <w:gridCol w:w="1740"/>
        <w:gridCol w:w="993"/>
        <w:gridCol w:w="567"/>
        <w:gridCol w:w="567"/>
        <w:gridCol w:w="567"/>
        <w:gridCol w:w="567"/>
        <w:gridCol w:w="567"/>
        <w:gridCol w:w="708"/>
        <w:gridCol w:w="3686"/>
      </w:tblGrid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Учитель-предметник</w:t>
            </w: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Станиславовна;</w:t>
            </w:r>
          </w:p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spacing w:line="240" w:lineRule="auto"/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4б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Сай-Хоо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Сувурдововна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spacing w:line="240" w:lineRule="auto"/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93B6A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6030ED">
            <w:pPr>
              <w:tabs>
                <w:tab w:val="left" w:pos="297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4в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Кызыл-ооловна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B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93B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 –</w:t>
            </w:r>
            <w:r w:rsidR="00993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3B6A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993B6A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="00993B6A">
              <w:rPr>
                <w:rFonts w:ascii="Times New Roman" w:hAnsi="Times New Roman" w:cs="Times New Roman"/>
                <w:sz w:val="20"/>
                <w:szCs w:val="20"/>
              </w:rPr>
              <w:t>Сагановна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B33D78" w:rsidRDefault="00B33D78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Белековна</w:t>
            </w:r>
            <w:proofErr w:type="spellEnd"/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Кускел-оол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Монгушовна</w:t>
            </w:r>
            <w:proofErr w:type="spellEnd"/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3F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3F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</w:tr>
      <w:tr w:rsidR="009B3AC4" w:rsidRPr="00AF4978" w:rsidTr="00993B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93B6A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A93FAE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Торлуковна</w:t>
            </w:r>
            <w:proofErr w:type="spellEnd"/>
          </w:p>
        </w:tc>
      </w:tr>
      <w:tr w:rsidR="009B3AC4" w:rsidRPr="00AF4978" w:rsidTr="00993B6A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785AD1" w:rsidP="00785AD1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4" w:rsidRPr="00AF4978" w:rsidRDefault="009B3AC4" w:rsidP="009B3AC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387B" w:rsidRDefault="00FC48F5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48F5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020343" cy="2415941"/>
            <wp:effectExtent l="19050" t="0" r="27907" b="3409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5747" w:rsidRPr="00096342" w:rsidRDefault="00BD3F46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42">
        <w:rPr>
          <w:rFonts w:ascii="Times New Roman" w:hAnsi="Times New Roman" w:cs="Times New Roman"/>
          <w:sz w:val="26"/>
          <w:szCs w:val="26"/>
        </w:rPr>
        <w:t>Всего учащихся, которые выполнили задания на «5» составляет 32, на «4»</w:t>
      </w:r>
      <w:r w:rsidR="003942B5" w:rsidRPr="00096342">
        <w:rPr>
          <w:rFonts w:ascii="Times New Roman" w:hAnsi="Times New Roman" w:cs="Times New Roman"/>
          <w:sz w:val="26"/>
          <w:szCs w:val="26"/>
        </w:rPr>
        <w:t xml:space="preserve"> -</w:t>
      </w:r>
      <w:r w:rsidRPr="00096342">
        <w:rPr>
          <w:rFonts w:ascii="Times New Roman" w:hAnsi="Times New Roman" w:cs="Times New Roman"/>
          <w:sz w:val="26"/>
          <w:szCs w:val="26"/>
        </w:rPr>
        <w:t xml:space="preserve"> 38, на «3»</w:t>
      </w:r>
      <w:r w:rsidR="003942B5" w:rsidRPr="00096342">
        <w:rPr>
          <w:rFonts w:ascii="Times New Roman" w:hAnsi="Times New Roman" w:cs="Times New Roman"/>
          <w:sz w:val="26"/>
          <w:szCs w:val="26"/>
        </w:rPr>
        <w:t xml:space="preserve"> -</w:t>
      </w:r>
      <w:r w:rsidRPr="00096342">
        <w:rPr>
          <w:rFonts w:ascii="Times New Roman" w:hAnsi="Times New Roman" w:cs="Times New Roman"/>
          <w:sz w:val="26"/>
          <w:szCs w:val="26"/>
        </w:rPr>
        <w:t xml:space="preserve"> 36 и на «2»</w:t>
      </w:r>
      <w:r w:rsidR="003942B5" w:rsidRPr="00096342">
        <w:rPr>
          <w:rFonts w:ascii="Times New Roman" w:hAnsi="Times New Roman" w:cs="Times New Roman"/>
          <w:sz w:val="26"/>
          <w:szCs w:val="26"/>
        </w:rPr>
        <w:t xml:space="preserve"> -</w:t>
      </w:r>
      <w:r w:rsidRPr="00096342">
        <w:rPr>
          <w:rFonts w:ascii="Times New Roman" w:hAnsi="Times New Roman" w:cs="Times New Roman"/>
          <w:sz w:val="26"/>
          <w:szCs w:val="26"/>
        </w:rPr>
        <w:t xml:space="preserve"> 4. Таким образом, по русскому языку  качество знаний учащихся составляет по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кожууну</w:t>
      </w:r>
      <w:proofErr w:type="spellEnd"/>
      <w:r w:rsidRPr="00096342">
        <w:rPr>
          <w:rFonts w:ascii="Times New Roman" w:hAnsi="Times New Roman" w:cs="Times New Roman"/>
          <w:sz w:val="26"/>
          <w:szCs w:val="26"/>
        </w:rPr>
        <w:t xml:space="preserve"> 64%, уровень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096342">
        <w:rPr>
          <w:rFonts w:ascii="Times New Roman" w:hAnsi="Times New Roman" w:cs="Times New Roman"/>
          <w:sz w:val="26"/>
          <w:szCs w:val="26"/>
        </w:rPr>
        <w:t xml:space="preserve"> 96%. </w:t>
      </w:r>
      <w:r w:rsidR="003942B5" w:rsidRPr="00096342">
        <w:rPr>
          <w:rFonts w:ascii="Times New Roman" w:hAnsi="Times New Roman" w:cs="Times New Roman"/>
          <w:sz w:val="26"/>
          <w:szCs w:val="26"/>
        </w:rPr>
        <w:t xml:space="preserve">Не справились с заданиями по одному учащемуся ученики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СОШ, а в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Саглынской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 2 учащихся. Высокий процент качества знаний наблюдается у всей параллели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СОШ, а средний процент у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СОШ, низкий процент наблюдается у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Саглынской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СОШ.</w:t>
      </w:r>
      <w:r w:rsidR="0081544D">
        <w:rPr>
          <w:rFonts w:ascii="Times New Roman" w:hAnsi="Times New Roman" w:cs="Times New Roman"/>
          <w:sz w:val="26"/>
          <w:szCs w:val="26"/>
        </w:rPr>
        <w:t xml:space="preserve"> Сто</w:t>
      </w:r>
      <w:r w:rsidR="003942B5" w:rsidRPr="00096342">
        <w:rPr>
          <w:rFonts w:ascii="Times New Roman" w:hAnsi="Times New Roman" w:cs="Times New Roman"/>
          <w:sz w:val="26"/>
          <w:szCs w:val="26"/>
        </w:rPr>
        <w:t xml:space="preserve">процентный уровень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наблюдаются у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942B5" w:rsidRPr="00096342"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 w:rsidR="003942B5" w:rsidRPr="00096342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3F570E" w:rsidRPr="00096342" w:rsidRDefault="0020265C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губернаторского проекта ОРВО и кандидаты, поступающие в КПКУ:</w:t>
      </w:r>
    </w:p>
    <w:tbl>
      <w:tblPr>
        <w:tblStyle w:val="a5"/>
        <w:tblW w:w="10348" w:type="dxa"/>
        <w:tblInd w:w="-601" w:type="dxa"/>
        <w:tblLook w:val="04A0"/>
      </w:tblPr>
      <w:tblGrid>
        <w:gridCol w:w="1831"/>
        <w:gridCol w:w="997"/>
        <w:gridCol w:w="563"/>
        <w:gridCol w:w="701"/>
        <w:gridCol w:w="702"/>
        <w:gridCol w:w="671"/>
        <w:gridCol w:w="576"/>
        <w:gridCol w:w="576"/>
        <w:gridCol w:w="879"/>
        <w:gridCol w:w="498"/>
        <w:gridCol w:w="483"/>
        <w:gridCol w:w="424"/>
        <w:gridCol w:w="424"/>
        <w:gridCol w:w="471"/>
        <w:gridCol w:w="552"/>
      </w:tblGrid>
      <w:tr w:rsidR="00096342" w:rsidRPr="00B6310A" w:rsidTr="00096342">
        <w:trPr>
          <w:trHeight w:val="410"/>
        </w:trPr>
        <w:tc>
          <w:tcPr>
            <w:tcW w:w="1835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000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ОРВО</w:t>
            </w:r>
          </w:p>
        </w:tc>
        <w:tc>
          <w:tcPr>
            <w:tcW w:w="2654" w:type="dxa"/>
            <w:gridSpan w:val="4"/>
          </w:tcPr>
          <w:p w:rsidR="00096342" w:rsidRPr="00096342" w:rsidRDefault="00096342" w:rsidP="00B631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576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к/</w:t>
            </w:r>
            <w:proofErr w:type="spellStart"/>
            <w:r w:rsidRPr="00096342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76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у/о</w:t>
            </w:r>
          </w:p>
        </w:tc>
        <w:tc>
          <w:tcPr>
            <w:tcW w:w="880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КПКУ</w:t>
            </w:r>
          </w:p>
        </w:tc>
        <w:tc>
          <w:tcPr>
            <w:tcW w:w="1835" w:type="dxa"/>
            <w:gridSpan w:val="4"/>
          </w:tcPr>
          <w:p w:rsidR="00096342" w:rsidRPr="00096342" w:rsidRDefault="00096342" w:rsidP="000963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440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52" w:type="dxa"/>
            <w:vMerge w:val="restart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у/о</w:t>
            </w:r>
          </w:p>
        </w:tc>
      </w:tr>
      <w:tr w:rsidR="00096342" w:rsidRPr="00B6310A" w:rsidTr="00096342">
        <w:trPr>
          <w:trHeight w:val="409"/>
        </w:trPr>
        <w:tc>
          <w:tcPr>
            <w:tcW w:w="1835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96342" w:rsidRPr="00096342" w:rsidRDefault="00096342" w:rsidP="00B631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096342" w:rsidRPr="00096342" w:rsidRDefault="00096342" w:rsidP="00B631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</w:tcPr>
          <w:p w:rsidR="00096342" w:rsidRPr="00096342" w:rsidRDefault="00096342" w:rsidP="00B631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</w:tcPr>
          <w:p w:rsidR="00096342" w:rsidRPr="00096342" w:rsidRDefault="00096342" w:rsidP="00B631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" w:type="dxa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</w:tcPr>
          <w:p w:rsidR="00096342" w:rsidRPr="00096342" w:rsidRDefault="00096342" w:rsidP="00BD3F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342" w:rsidRPr="00B6310A" w:rsidTr="00096342">
        <w:tc>
          <w:tcPr>
            <w:tcW w:w="1835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Хандагайты</w:t>
            </w:r>
            <w:proofErr w:type="spellEnd"/>
          </w:p>
        </w:tc>
        <w:tc>
          <w:tcPr>
            <w:tcW w:w="100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2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96342" w:rsidRPr="00B6310A" w:rsidTr="00096342">
        <w:tc>
          <w:tcPr>
            <w:tcW w:w="1835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Дус-Даг</w:t>
            </w:r>
            <w:proofErr w:type="spellEnd"/>
          </w:p>
        </w:tc>
        <w:tc>
          <w:tcPr>
            <w:tcW w:w="100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342" w:rsidRPr="00B6310A" w:rsidTr="00096342">
        <w:tc>
          <w:tcPr>
            <w:tcW w:w="1835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Ак-Чыраа</w:t>
            </w:r>
            <w:proofErr w:type="spellEnd"/>
          </w:p>
        </w:tc>
        <w:tc>
          <w:tcPr>
            <w:tcW w:w="100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0" w:type="dxa"/>
          </w:tcPr>
          <w:p w:rsidR="00096342" w:rsidRPr="00096342" w:rsidRDefault="00096342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" w:type="dxa"/>
          </w:tcPr>
          <w:p w:rsidR="00096342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18F8" w:rsidRPr="00B6310A" w:rsidTr="00096342">
        <w:tc>
          <w:tcPr>
            <w:tcW w:w="1835" w:type="dxa"/>
          </w:tcPr>
          <w:p w:rsidR="000718F8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кожууну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00" w:type="dxa"/>
          </w:tcPr>
          <w:p w:rsidR="000718F8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</w:tcPr>
          <w:p w:rsidR="000718F8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0718F8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</w:tcPr>
          <w:p w:rsidR="000718F8" w:rsidRPr="00096342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0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0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2" w:type="dxa"/>
          </w:tcPr>
          <w:p w:rsidR="000718F8" w:rsidRDefault="000718F8" w:rsidP="00603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6310A" w:rsidRDefault="001E0AE5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участников ОРВО: 10</w:t>
      </w:r>
    </w:p>
    <w:p w:rsidR="001E0AE5" w:rsidRDefault="001E0AE5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- 3;            «4» - 5;          «3»</w:t>
      </w:r>
      <w:r w:rsidR="008B05F0">
        <w:rPr>
          <w:rFonts w:ascii="Times New Roman" w:hAnsi="Times New Roman" w:cs="Times New Roman"/>
          <w:sz w:val="24"/>
        </w:rPr>
        <w:t xml:space="preserve"> - 2;       «2» - 0</w:t>
      </w:r>
      <w:r>
        <w:rPr>
          <w:rFonts w:ascii="Times New Roman" w:hAnsi="Times New Roman" w:cs="Times New Roman"/>
          <w:sz w:val="24"/>
        </w:rPr>
        <w:t xml:space="preserve"> </w:t>
      </w:r>
      <w:r w:rsidR="008B05F0">
        <w:rPr>
          <w:rFonts w:ascii="Times New Roman" w:hAnsi="Times New Roman" w:cs="Times New Roman"/>
          <w:sz w:val="24"/>
        </w:rPr>
        <w:t xml:space="preserve">.   </w:t>
      </w:r>
      <w:r>
        <w:rPr>
          <w:rFonts w:ascii="Times New Roman" w:hAnsi="Times New Roman" w:cs="Times New Roman"/>
          <w:sz w:val="24"/>
        </w:rPr>
        <w:t xml:space="preserve">  К/З – 80</w:t>
      </w:r>
      <w:proofErr w:type="gramStart"/>
      <w:r>
        <w:rPr>
          <w:rFonts w:ascii="Times New Roman" w:hAnsi="Times New Roman" w:cs="Times New Roman"/>
          <w:sz w:val="24"/>
        </w:rPr>
        <w:t xml:space="preserve">          У</w:t>
      </w:r>
      <w:proofErr w:type="gramEnd"/>
      <w:r>
        <w:rPr>
          <w:rFonts w:ascii="Times New Roman" w:hAnsi="Times New Roman" w:cs="Times New Roman"/>
          <w:sz w:val="24"/>
        </w:rPr>
        <w:t>/О – 100%.</w:t>
      </w:r>
    </w:p>
    <w:p w:rsidR="001E0AE5" w:rsidRDefault="001E0AE5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кандидатов, поступающих в КПКУ – 5.</w:t>
      </w:r>
    </w:p>
    <w:p w:rsidR="001E0AE5" w:rsidRPr="001E0AE5" w:rsidRDefault="001E0AE5" w:rsidP="00BD3F4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«5» - 2;      </w:t>
      </w:r>
      <w:r w:rsidR="003238E2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«4» - 2;          «3» - 1;       «2» - 0.  </w:t>
      </w:r>
      <w:r w:rsidR="003238E2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К/З – 80</w:t>
      </w:r>
      <w:proofErr w:type="gramStart"/>
      <w:r>
        <w:rPr>
          <w:rFonts w:ascii="Times New Roman" w:hAnsi="Times New Roman" w:cs="Times New Roman"/>
          <w:sz w:val="24"/>
        </w:rPr>
        <w:t xml:space="preserve">    </w:t>
      </w:r>
      <w:r w:rsidR="003238E2">
        <w:rPr>
          <w:rFonts w:ascii="Times New Roman" w:hAnsi="Times New Roman" w:cs="Times New Roman"/>
          <w:sz w:val="24"/>
        </w:rPr>
        <w:t xml:space="preserve"> </w:t>
      </w:r>
      <w:r w:rsidR="006030E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/О – 100%.</w:t>
      </w:r>
    </w:p>
    <w:p w:rsidR="009B3AC4" w:rsidRPr="003942B5" w:rsidRDefault="009B3AC4" w:rsidP="003942B5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942B5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85747" w:rsidRPr="003942B5">
        <w:rPr>
          <w:rFonts w:ascii="Times New Roman" w:hAnsi="Times New Roman" w:cs="Times New Roman"/>
          <w:b/>
          <w:sz w:val="24"/>
          <w:u w:val="single"/>
        </w:rPr>
        <w:t>математике:</w:t>
      </w:r>
    </w:p>
    <w:tbl>
      <w:tblPr>
        <w:tblW w:w="10490" w:type="dxa"/>
        <w:tblInd w:w="-459" w:type="dxa"/>
        <w:tblLayout w:type="fixed"/>
        <w:tblLook w:val="04A0"/>
      </w:tblPr>
      <w:tblGrid>
        <w:gridCol w:w="528"/>
        <w:gridCol w:w="1740"/>
        <w:gridCol w:w="993"/>
        <w:gridCol w:w="567"/>
        <w:gridCol w:w="567"/>
        <w:gridCol w:w="567"/>
        <w:gridCol w:w="567"/>
        <w:gridCol w:w="567"/>
        <w:gridCol w:w="708"/>
        <w:gridCol w:w="3686"/>
      </w:tblGrid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Учитель-предметник</w:t>
            </w:r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Станиславовна;</w:t>
            </w:r>
          </w:p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747" w:rsidTr="006030ED">
        <w:trPr>
          <w:trHeight w:val="5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6030ED">
            <w:pPr>
              <w:spacing w:after="0"/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6030ED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4б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Сай-Хоо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Сувурдововна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85747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6030ED">
            <w:pPr>
              <w:spacing w:after="0"/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4в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Кызыл-ооловна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B33D78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Белековна</w:t>
            </w:r>
            <w:proofErr w:type="spellEnd"/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Дус-Даг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1919D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Кускел-оол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Монгушовна</w:t>
            </w:r>
            <w:proofErr w:type="spellEnd"/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</w:tr>
      <w:tr w:rsidR="00085747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Торлуковна</w:t>
            </w:r>
            <w:proofErr w:type="spellEnd"/>
          </w:p>
        </w:tc>
      </w:tr>
      <w:tr w:rsidR="00085747" w:rsidRPr="00AF4978" w:rsidTr="00BD3F4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16520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D353D4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7" w:rsidRPr="00AF4978" w:rsidRDefault="0008574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387B" w:rsidRDefault="00423FBE" w:rsidP="006030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23FB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09085" cy="2425567"/>
            <wp:effectExtent l="19050" t="0" r="2486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30ED" w:rsidRPr="00AD387B" w:rsidRDefault="006030ED" w:rsidP="006030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42">
        <w:rPr>
          <w:rFonts w:ascii="Times New Roman" w:hAnsi="Times New Roman" w:cs="Times New Roman"/>
          <w:sz w:val="26"/>
          <w:szCs w:val="26"/>
        </w:rPr>
        <w:t>Всего учащихся, которые выпол</w:t>
      </w:r>
      <w:r>
        <w:rPr>
          <w:rFonts w:ascii="Times New Roman" w:hAnsi="Times New Roman" w:cs="Times New Roman"/>
          <w:sz w:val="26"/>
          <w:szCs w:val="26"/>
        </w:rPr>
        <w:t xml:space="preserve">нили задания на «5» составляет </w:t>
      </w:r>
      <w:r w:rsidRPr="00096342">
        <w:rPr>
          <w:rFonts w:ascii="Times New Roman" w:hAnsi="Times New Roman" w:cs="Times New Roman"/>
          <w:sz w:val="26"/>
          <w:szCs w:val="26"/>
        </w:rPr>
        <w:t>2, на «4» -</w:t>
      </w:r>
      <w:r>
        <w:rPr>
          <w:rFonts w:ascii="Times New Roman" w:hAnsi="Times New Roman" w:cs="Times New Roman"/>
          <w:sz w:val="26"/>
          <w:szCs w:val="26"/>
        </w:rPr>
        <w:t xml:space="preserve"> 34</w:t>
      </w:r>
      <w:r w:rsidRPr="00096342">
        <w:rPr>
          <w:rFonts w:ascii="Times New Roman" w:hAnsi="Times New Roman" w:cs="Times New Roman"/>
          <w:sz w:val="26"/>
          <w:szCs w:val="26"/>
        </w:rPr>
        <w:t>, на «3» -</w:t>
      </w:r>
      <w:r>
        <w:rPr>
          <w:rFonts w:ascii="Times New Roman" w:hAnsi="Times New Roman" w:cs="Times New Roman"/>
          <w:sz w:val="26"/>
          <w:szCs w:val="26"/>
        </w:rPr>
        <w:t xml:space="preserve"> 52</w:t>
      </w:r>
      <w:r w:rsidRPr="00096342">
        <w:rPr>
          <w:rFonts w:ascii="Times New Roman" w:hAnsi="Times New Roman" w:cs="Times New Roman"/>
          <w:sz w:val="26"/>
          <w:szCs w:val="26"/>
        </w:rPr>
        <w:t xml:space="preserve"> и на «2» -</w:t>
      </w:r>
      <w:r>
        <w:rPr>
          <w:rFonts w:ascii="Times New Roman" w:hAnsi="Times New Roman" w:cs="Times New Roman"/>
          <w:sz w:val="26"/>
          <w:szCs w:val="26"/>
        </w:rPr>
        <w:t xml:space="preserve"> 26</w:t>
      </w:r>
      <w:r w:rsidRPr="00096342">
        <w:rPr>
          <w:rFonts w:ascii="Times New Roman" w:hAnsi="Times New Roman" w:cs="Times New Roman"/>
          <w:sz w:val="26"/>
          <w:szCs w:val="26"/>
        </w:rPr>
        <w:t>. Таким образом, по русскому языку  качество знаний у</w:t>
      </w:r>
      <w:r>
        <w:rPr>
          <w:rFonts w:ascii="Times New Roman" w:hAnsi="Times New Roman" w:cs="Times New Roman"/>
          <w:sz w:val="26"/>
          <w:szCs w:val="26"/>
        </w:rPr>
        <w:t xml:space="preserve">чащихся составляет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кожууну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31,5%, уровень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77</w:t>
      </w:r>
      <w:r w:rsidRPr="00096342">
        <w:rPr>
          <w:rFonts w:ascii="Times New Roman" w:hAnsi="Times New Roman" w:cs="Times New Roman"/>
          <w:sz w:val="26"/>
          <w:szCs w:val="26"/>
        </w:rPr>
        <w:t xml:space="preserve">%. Не справились с заданиями по одному учащемуся ученики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 w:rsidRPr="00096342">
        <w:rPr>
          <w:rFonts w:ascii="Times New Roman" w:hAnsi="Times New Roman" w:cs="Times New Roman"/>
          <w:sz w:val="26"/>
          <w:szCs w:val="26"/>
        </w:rPr>
        <w:t xml:space="preserve"> СОШ, а в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Саглынск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не справились 2 учащихся, 21 учащихся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СОШ. </w:t>
      </w:r>
      <w:r w:rsidRPr="00096342">
        <w:rPr>
          <w:rFonts w:ascii="Times New Roman" w:hAnsi="Times New Roman" w:cs="Times New Roman"/>
          <w:sz w:val="26"/>
          <w:szCs w:val="26"/>
        </w:rPr>
        <w:t xml:space="preserve">Высокий процент качества знаний наблюдается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СОШ. Средний процент качества знаний наблюдаются у 4 «в» класса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Хандагатинской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0963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низкий процент наблюдаю</w:t>
      </w:r>
      <w:r w:rsidRPr="00096342">
        <w:rPr>
          <w:rFonts w:ascii="Times New Roman" w:hAnsi="Times New Roman" w:cs="Times New Roman"/>
          <w:sz w:val="26"/>
          <w:szCs w:val="26"/>
        </w:rPr>
        <w:t>тся у</w:t>
      </w:r>
      <w:r w:rsidR="00643214">
        <w:rPr>
          <w:rFonts w:ascii="Times New Roman" w:hAnsi="Times New Roman" w:cs="Times New Roman"/>
          <w:sz w:val="26"/>
          <w:szCs w:val="26"/>
        </w:rPr>
        <w:t xml:space="preserve"> 4 «а» и</w:t>
      </w:r>
      <w:r>
        <w:rPr>
          <w:rFonts w:ascii="Times New Roman" w:hAnsi="Times New Roman" w:cs="Times New Roman"/>
          <w:sz w:val="26"/>
          <w:szCs w:val="26"/>
        </w:rPr>
        <w:t xml:space="preserve"> «б» классов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СОШ,</w:t>
      </w:r>
      <w:r w:rsidRPr="000963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6342">
        <w:rPr>
          <w:rFonts w:ascii="Times New Roman" w:hAnsi="Times New Roman" w:cs="Times New Roman"/>
          <w:sz w:val="26"/>
          <w:szCs w:val="26"/>
        </w:rPr>
        <w:t>Саглынской</w:t>
      </w:r>
      <w:proofErr w:type="spellEnd"/>
      <w:r w:rsidRPr="00096342">
        <w:rPr>
          <w:rFonts w:ascii="Times New Roman" w:hAnsi="Times New Roman" w:cs="Times New Roman"/>
          <w:sz w:val="26"/>
          <w:szCs w:val="26"/>
        </w:rPr>
        <w:t xml:space="preserve"> СОШ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096342">
        <w:rPr>
          <w:rFonts w:ascii="Times New Roman" w:hAnsi="Times New Roman" w:cs="Times New Roman"/>
          <w:sz w:val="26"/>
          <w:szCs w:val="26"/>
        </w:rPr>
        <w:t>. Сто процентный</w:t>
      </w:r>
      <w:r>
        <w:rPr>
          <w:rFonts w:ascii="Times New Roman" w:hAnsi="Times New Roman" w:cs="Times New Roman"/>
          <w:sz w:val="26"/>
          <w:szCs w:val="26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наблюдается только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096342">
        <w:rPr>
          <w:rFonts w:ascii="Times New Roman" w:hAnsi="Times New Roman" w:cs="Times New Roman"/>
          <w:sz w:val="26"/>
          <w:szCs w:val="26"/>
        </w:rPr>
        <w:t>.</w:t>
      </w:r>
    </w:p>
    <w:p w:rsidR="006030ED" w:rsidRPr="00096342" w:rsidRDefault="006030ED" w:rsidP="006030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губернаторского проекта ОРВО и кандидаты, поступающие в КПКУ:</w:t>
      </w:r>
    </w:p>
    <w:tbl>
      <w:tblPr>
        <w:tblStyle w:val="a5"/>
        <w:tblW w:w="10348" w:type="dxa"/>
        <w:tblInd w:w="-601" w:type="dxa"/>
        <w:tblLook w:val="04A0"/>
      </w:tblPr>
      <w:tblGrid>
        <w:gridCol w:w="1831"/>
        <w:gridCol w:w="997"/>
        <w:gridCol w:w="563"/>
        <w:gridCol w:w="701"/>
        <w:gridCol w:w="702"/>
        <w:gridCol w:w="671"/>
        <w:gridCol w:w="576"/>
        <w:gridCol w:w="576"/>
        <w:gridCol w:w="879"/>
        <w:gridCol w:w="498"/>
        <w:gridCol w:w="483"/>
        <w:gridCol w:w="424"/>
        <w:gridCol w:w="424"/>
        <w:gridCol w:w="471"/>
        <w:gridCol w:w="552"/>
      </w:tblGrid>
      <w:tr w:rsidR="00A548B5" w:rsidRPr="00B6310A" w:rsidTr="00A548B5">
        <w:trPr>
          <w:trHeight w:val="410"/>
        </w:trPr>
        <w:tc>
          <w:tcPr>
            <w:tcW w:w="1831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997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ОРВО</w:t>
            </w:r>
          </w:p>
        </w:tc>
        <w:tc>
          <w:tcPr>
            <w:tcW w:w="2637" w:type="dxa"/>
            <w:gridSpan w:val="4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576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к/</w:t>
            </w:r>
            <w:proofErr w:type="spellStart"/>
            <w:r w:rsidRPr="00096342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76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у/о</w:t>
            </w:r>
          </w:p>
        </w:tc>
        <w:tc>
          <w:tcPr>
            <w:tcW w:w="879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КПКУ</w:t>
            </w:r>
          </w:p>
        </w:tc>
        <w:tc>
          <w:tcPr>
            <w:tcW w:w="1829" w:type="dxa"/>
            <w:gridSpan w:val="4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471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52" w:type="dxa"/>
            <w:vMerge w:val="restart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у/о</w:t>
            </w:r>
          </w:p>
        </w:tc>
      </w:tr>
      <w:tr w:rsidR="00A548B5" w:rsidRPr="00B6310A" w:rsidTr="00A548B5">
        <w:trPr>
          <w:trHeight w:val="409"/>
        </w:trPr>
        <w:tc>
          <w:tcPr>
            <w:tcW w:w="1831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" w:type="dxa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" w:type="dxa"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</w:tcPr>
          <w:p w:rsidR="00A548B5" w:rsidRPr="00096342" w:rsidRDefault="00A548B5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548B5" w:rsidRPr="00B6310A" w:rsidTr="00A548B5">
        <w:tc>
          <w:tcPr>
            <w:tcW w:w="183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Хандагайты</w:t>
            </w:r>
            <w:proofErr w:type="spellEnd"/>
          </w:p>
        </w:tc>
        <w:tc>
          <w:tcPr>
            <w:tcW w:w="997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A548B5" w:rsidRPr="00096342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</w:tcPr>
          <w:p w:rsidR="00A548B5" w:rsidRPr="00096342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79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2" w:type="dxa"/>
          </w:tcPr>
          <w:p w:rsidR="00A548B5" w:rsidRPr="00096342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A548B5" w:rsidRPr="00B6310A" w:rsidTr="00A548B5">
        <w:tc>
          <w:tcPr>
            <w:tcW w:w="183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Ак-Чыраа</w:t>
            </w:r>
            <w:proofErr w:type="spellEnd"/>
          </w:p>
        </w:tc>
        <w:tc>
          <w:tcPr>
            <w:tcW w:w="997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A548B5" w:rsidRPr="00096342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8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48B5" w:rsidRPr="00B6310A" w:rsidTr="00A548B5">
        <w:tc>
          <w:tcPr>
            <w:tcW w:w="1831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кожууну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7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" w:type="dxa"/>
          </w:tcPr>
          <w:p w:rsidR="00A548B5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A548B5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A548B5" w:rsidRPr="00096342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</w:tcPr>
          <w:p w:rsidR="00A548B5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A548B5" w:rsidRPr="00096342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</w:tcPr>
          <w:p w:rsidR="00A548B5" w:rsidRPr="00096342" w:rsidRDefault="000C6EDB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79" w:type="dxa"/>
          </w:tcPr>
          <w:p w:rsidR="00A548B5" w:rsidRDefault="00A548B5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48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" w:type="dxa"/>
          </w:tcPr>
          <w:p w:rsidR="00A548B5" w:rsidRDefault="00CF7629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548B5">
              <w:rPr>
                <w:rFonts w:ascii="Times New Roman" w:hAnsi="Times New Roman" w:cs="Times New Roman"/>
              </w:rPr>
              <w:t>0</w:t>
            </w:r>
          </w:p>
        </w:tc>
      </w:tr>
    </w:tbl>
    <w:p w:rsidR="00A548B5" w:rsidRDefault="00A548B5" w:rsidP="00A548B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участников ОРВО: 10</w:t>
      </w:r>
    </w:p>
    <w:p w:rsidR="00A548B5" w:rsidRDefault="00A548B5" w:rsidP="00A548B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</w:t>
      </w:r>
      <w:r w:rsidR="00125314">
        <w:rPr>
          <w:rFonts w:ascii="Times New Roman" w:hAnsi="Times New Roman" w:cs="Times New Roman"/>
          <w:sz w:val="24"/>
        </w:rPr>
        <w:t xml:space="preserve"> - 0</w:t>
      </w:r>
      <w:r>
        <w:rPr>
          <w:rFonts w:ascii="Times New Roman" w:hAnsi="Times New Roman" w:cs="Times New Roman"/>
          <w:sz w:val="24"/>
        </w:rPr>
        <w:t>;            «4»</w:t>
      </w:r>
      <w:r w:rsidR="00125314">
        <w:rPr>
          <w:rFonts w:ascii="Times New Roman" w:hAnsi="Times New Roman" w:cs="Times New Roman"/>
          <w:sz w:val="24"/>
        </w:rPr>
        <w:t xml:space="preserve"> - 2</w:t>
      </w:r>
      <w:r>
        <w:rPr>
          <w:rFonts w:ascii="Times New Roman" w:hAnsi="Times New Roman" w:cs="Times New Roman"/>
          <w:sz w:val="24"/>
        </w:rPr>
        <w:t>;          «3»</w:t>
      </w:r>
      <w:r w:rsidR="00125314">
        <w:rPr>
          <w:rFonts w:ascii="Times New Roman" w:hAnsi="Times New Roman" w:cs="Times New Roman"/>
          <w:sz w:val="24"/>
        </w:rPr>
        <w:t xml:space="preserve"> - 5</w:t>
      </w:r>
      <w:r>
        <w:rPr>
          <w:rFonts w:ascii="Times New Roman" w:hAnsi="Times New Roman" w:cs="Times New Roman"/>
          <w:sz w:val="24"/>
        </w:rPr>
        <w:t>;       «2»</w:t>
      </w:r>
      <w:r w:rsidR="00125314">
        <w:rPr>
          <w:rFonts w:ascii="Times New Roman" w:hAnsi="Times New Roman" w:cs="Times New Roman"/>
          <w:sz w:val="24"/>
        </w:rPr>
        <w:t xml:space="preserve"> - 3</w:t>
      </w:r>
      <w:r>
        <w:rPr>
          <w:rFonts w:ascii="Times New Roman" w:hAnsi="Times New Roman" w:cs="Times New Roman"/>
          <w:sz w:val="24"/>
        </w:rPr>
        <w:t xml:space="preserve"> .     К/З –</w:t>
      </w:r>
      <w:r w:rsidR="00125314">
        <w:rPr>
          <w:rFonts w:ascii="Times New Roman" w:hAnsi="Times New Roman" w:cs="Times New Roman"/>
          <w:sz w:val="24"/>
        </w:rPr>
        <w:t xml:space="preserve"> 20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B36FCB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У</w:t>
      </w:r>
      <w:proofErr w:type="gramEnd"/>
      <w:r>
        <w:rPr>
          <w:rFonts w:ascii="Times New Roman" w:hAnsi="Times New Roman" w:cs="Times New Roman"/>
          <w:sz w:val="24"/>
        </w:rPr>
        <w:t>/О –</w:t>
      </w:r>
      <w:r w:rsidR="00125314">
        <w:rPr>
          <w:rFonts w:ascii="Times New Roman" w:hAnsi="Times New Roman" w:cs="Times New Roman"/>
          <w:sz w:val="24"/>
        </w:rPr>
        <w:t xml:space="preserve"> 7</w:t>
      </w:r>
      <w:r>
        <w:rPr>
          <w:rFonts w:ascii="Times New Roman" w:hAnsi="Times New Roman" w:cs="Times New Roman"/>
          <w:sz w:val="24"/>
        </w:rPr>
        <w:t>0%.</w:t>
      </w:r>
    </w:p>
    <w:p w:rsidR="00A548B5" w:rsidRDefault="00A548B5" w:rsidP="00A548B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кандидатов, поступающих в КПКУ – 5.</w:t>
      </w:r>
    </w:p>
    <w:p w:rsidR="00A548B5" w:rsidRPr="001E0AE5" w:rsidRDefault="00A548B5" w:rsidP="00A548B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</w:t>
      </w:r>
      <w:r w:rsidR="00125314">
        <w:rPr>
          <w:rFonts w:ascii="Times New Roman" w:hAnsi="Times New Roman" w:cs="Times New Roman"/>
          <w:sz w:val="24"/>
        </w:rPr>
        <w:t xml:space="preserve"> - 1</w:t>
      </w:r>
      <w:r>
        <w:rPr>
          <w:rFonts w:ascii="Times New Roman" w:hAnsi="Times New Roman" w:cs="Times New Roman"/>
          <w:sz w:val="24"/>
        </w:rPr>
        <w:t xml:space="preserve">;      </w:t>
      </w:r>
      <w:r w:rsidR="00B36FC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«4»</w:t>
      </w:r>
      <w:r w:rsidR="00125314">
        <w:rPr>
          <w:rFonts w:ascii="Times New Roman" w:hAnsi="Times New Roman" w:cs="Times New Roman"/>
          <w:sz w:val="24"/>
        </w:rPr>
        <w:t xml:space="preserve"> - 1</w:t>
      </w:r>
      <w:r>
        <w:rPr>
          <w:rFonts w:ascii="Times New Roman" w:hAnsi="Times New Roman" w:cs="Times New Roman"/>
          <w:sz w:val="24"/>
        </w:rPr>
        <w:t>;          «3»</w:t>
      </w:r>
      <w:r w:rsidR="00125314">
        <w:rPr>
          <w:rFonts w:ascii="Times New Roman" w:hAnsi="Times New Roman" w:cs="Times New Roman"/>
          <w:sz w:val="24"/>
        </w:rPr>
        <w:t xml:space="preserve"> - 2</w:t>
      </w:r>
      <w:r>
        <w:rPr>
          <w:rFonts w:ascii="Times New Roman" w:hAnsi="Times New Roman" w:cs="Times New Roman"/>
          <w:sz w:val="24"/>
        </w:rPr>
        <w:t>;       «2»</w:t>
      </w:r>
      <w:r w:rsidR="00125314">
        <w:rPr>
          <w:rFonts w:ascii="Times New Roman" w:hAnsi="Times New Roman" w:cs="Times New Roman"/>
          <w:sz w:val="24"/>
        </w:rPr>
        <w:t xml:space="preserve"> - 1</w:t>
      </w:r>
      <w:r>
        <w:rPr>
          <w:rFonts w:ascii="Times New Roman" w:hAnsi="Times New Roman" w:cs="Times New Roman"/>
          <w:sz w:val="24"/>
        </w:rPr>
        <w:t xml:space="preserve">.   </w:t>
      </w:r>
      <w:r w:rsidR="00B36FC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К/З –</w:t>
      </w:r>
      <w:r w:rsidR="00125314">
        <w:rPr>
          <w:rFonts w:ascii="Times New Roman" w:hAnsi="Times New Roman" w:cs="Times New Roman"/>
          <w:sz w:val="24"/>
        </w:rPr>
        <w:t xml:space="preserve"> 40</w:t>
      </w:r>
      <w:proofErr w:type="gramStart"/>
      <w:r>
        <w:rPr>
          <w:rFonts w:ascii="Times New Roman" w:hAnsi="Times New Roman" w:cs="Times New Roman"/>
          <w:sz w:val="24"/>
        </w:rPr>
        <w:t xml:space="preserve">        У</w:t>
      </w:r>
      <w:proofErr w:type="gramEnd"/>
      <w:r>
        <w:rPr>
          <w:rFonts w:ascii="Times New Roman" w:hAnsi="Times New Roman" w:cs="Times New Roman"/>
          <w:sz w:val="24"/>
        </w:rPr>
        <w:t>/О –</w:t>
      </w:r>
      <w:r w:rsidR="00125314">
        <w:rPr>
          <w:rFonts w:ascii="Times New Roman" w:hAnsi="Times New Roman" w:cs="Times New Roman"/>
          <w:sz w:val="24"/>
        </w:rPr>
        <w:t xml:space="preserve"> 8</w:t>
      </w:r>
      <w:r>
        <w:rPr>
          <w:rFonts w:ascii="Times New Roman" w:hAnsi="Times New Roman" w:cs="Times New Roman"/>
          <w:sz w:val="24"/>
        </w:rPr>
        <w:t>0%.</w:t>
      </w:r>
    </w:p>
    <w:p w:rsidR="00BD3F46" w:rsidRDefault="00BD3F46" w:rsidP="009B3AC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9B3AC4" w:rsidRPr="00EF7168" w:rsidRDefault="009B3AC4" w:rsidP="009B3AC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EF7168">
        <w:rPr>
          <w:rFonts w:ascii="Times New Roman" w:hAnsi="Times New Roman" w:cs="Times New Roman"/>
          <w:b/>
          <w:sz w:val="24"/>
          <w:u w:val="single"/>
        </w:rPr>
        <w:t>по окружающему миру</w:t>
      </w:r>
    </w:p>
    <w:tbl>
      <w:tblPr>
        <w:tblW w:w="10490" w:type="dxa"/>
        <w:tblInd w:w="-459" w:type="dxa"/>
        <w:tblLayout w:type="fixed"/>
        <w:tblLook w:val="04A0"/>
      </w:tblPr>
      <w:tblGrid>
        <w:gridCol w:w="528"/>
        <w:gridCol w:w="1740"/>
        <w:gridCol w:w="993"/>
        <w:gridCol w:w="567"/>
        <w:gridCol w:w="567"/>
        <w:gridCol w:w="567"/>
        <w:gridCol w:w="567"/>
        <w:gridCol w:w="567"/>
        <w:gridCol w:w="708"/>
        <w:gridCol w:w="3686"/>
      </w:tblGrid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Учитель-предметник</w:t>
            </w:r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Станиславовна;</w:t>
            </w:r>
          </w:p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53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4б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Сай-Хоо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Сувурдововна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53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contextualSpacing/>
              <w:jc w:val="center"/>
            </w:pPr>
            <w:r w:rsidRPr="003B06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3B065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7213B8" w:rsidRDefault="007213B8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03467D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36FCC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4в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Кызыл-ооловна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0C5C5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0C5C5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0C5C5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0C5C57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B33D78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Белековна</w:t>
            </w:r>
            <w:proofErr w:type="spellEnd"/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Кускел-оол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Монгушовна</w:t>
            </w:r>
            <w:proofErr w:type="spellEnd"/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2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</w:tr>
      <w:tr w:rsidR="00FC1F53" w:rsidRPr="00AF4978" w:rsidTr="00BD3F4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31192D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Торлуковна</w:t>
            </w:r>
            <w:proofErr w:type="spellEnd"/>
          </w:p>
        </w:tc>
      </w:tr>
      <w:tr w:rsidR="00FC1F53" w:rsidRPr="00AF4978" w:rsidTr="00BD3F4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4B2B31" w:rsidP="003C58D4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53" w:rsidRPr="00AF4978" w:rsidRDefault="00FC1F53" w:rsidP="00BD3F46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387B" w:rsidRDefault="00FC48F5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48F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01093" cy="2444817"/>
            <wp:effectExtent l="19050" t="0" r="28107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58D4" w:rsidRPr="00096342" w:rsidRDefault="003C58D4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42">
        <w:rPr>
          <w:rFonts w:ascii="Times New Roman" w:hAnsi="Times New Roman" w:cs="Times New Roman"/>
          <w:sz w:val="26"/>
          <w:szCs w:val="26"/>
        </w:rPr>
        <w:t>Всего учащихся, которые выпол</w:t>
      </w:r>
      <w:r>
        <w:rPr>
          <w:rFonts w:ascii="Times New Roman" w:hAnsi="Times New Roman" w:cs="Times New Roman"/>
          <w:sz w:val="26"/>
          <w:szCs w:val="26"/>
        </w:rPr>
        <w:t>нили задания на «5» составляет 1</w:t>
      </w:r>
      <w:r w:rsidRPr="00096342">
        <w:rPr>
          <w:rFonts w:ascii="Times New Roman" w:hAnsi="Times New Roman" w:cs="Times New Roman"/>
          <w:sz w:val="26"/>
          <w:szCs w:val="26"/>
        </w:rPr>
        <w:t>2, на «4» -</w:t>
      </w:r>
      <w:r>
        <w:rPr>
          <w:rFonts w:ascii="Times New Roman" w:hAnsi="Times New Roman" w:cs="Times New Roman"/>
          <w:sz w:val="26"/>
          <w:szCs w:val="26"/>
        </w:rPr>
        <w:t xml:space="preserve"> 43</w:t>
      </w:r>
      <w:r w:rsidRPr="00096342">
        <w:rPr>
          <w:rFonts w:ascii="Times New Roman" w:hAnsi="Times New Roman" w:cs="Times New Roman"/>
          <w:sz w:val="26"/>
          <w:szCs w:val="26"/>
        </w:rPr>
        <w:t>, на «3» -</w:t>
      </w:r>
      <w:r>
        <w:rPr>
          <w:rFonts w:ascii="Times New Roman" w:hAnsi="Times New Roman" w:cs="Times New Roman"/>
          <w:sz w:val="26"/>
          <w:szCs w:val="26"/>
        </w:rPr>
        <w:t xml:space="preserve"> 41</w:t>
      </w:r>
      <w:r w:rsidRPr="00096342">
        <w:rPr>
          <w:rFonts w:ascii="Times New Roman" w:hAnsi="Times New Roman" w:cs="Times New Roman"/>
          <w:sz w:val="26"/>
          <w:szCs w:val="26"/>
        </w:rPr>
        <w:t xml:space="preserve"> и на «2» -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 w:rsidRPr="00096342">
        <w:rPr>
          <w:rFonts w:ascii="Times New Roman" w:hAnsi="Times New Roman" w:cs="Times New Roman"/>
          <w:sz w:val="26"/>
          <w:szCs w:val="26"/>
        </w:rPr>
        <w:t>. Таким образом, по русскому языку  качество знаний у</w:t>
      </w:r>
      <w:r>
        <w:rPr>
          <w:rFonts w:ascii="Times New Roman" w:hAnsi="Times New Roman" w:cs="Times New Roman"/>
          <w:sz w:val="26"/>
          <w:szCs w:val="26"/>
        </w:rPr>
        <w:t xml:space="preserve">чащихся составляет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кожууну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51%, уровень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89</w:t>
      </w:r>
      <w:r w:rsidRPr="00096342">
        <w:rPr>
          <w:rFonts w:ascii="Times New Roman" w:hAnsi="Times New Roman" w:cs="Times New Roman"/>
          <w:sz w:val="26"/>
          <w:szCs w:val="26"/>
        </w:rPr>
        <w:t xml:space="preserve">%. Не справились с заданиями </w:t>
      </w:r>
      <w:r w:rsidR="00D13D61">
        <w:rPr>
          <w:rFonts w:ascii="Times New Roman" w:hAnsi="Times New Roman" w:cs="Times New Roman"/>
          <w:sz w:val="26"/>
          <w:szCs w:val="26"/>
        </w:rPr>
        <w:t xml:space="preserve">из </w:t>
      </w:r>
      <w:proofErr w:type="spellStart"/>
      <w:r w:rsidR="00D13D61"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 w:rsidR="00D13D61">
        <w:rPr>
          <w:rFonts w:ascii="Times New Roman" w:hAnsi="Times New Roman" w:cs="Times New Roman"/>
          <w:sz w:val="26"/>
          <w:szCs w:val="26"/>
        </w:rPr>
        <w:t xml:space="preserve"> СОШ 1, </w:t>
      </w:r>
      <w:r w:rsidR="001779EE">
        <w:rPr>
          <w:rFonts w:ascii="Times New Roman" w:hAnsi="Times New Roman" w:cs="Times New Roman"/>
          <w:sz w:val="26"/>
          <w:szCs w:val="26"/>
        </w:rPr>
        <w:t xml:space="preserve">из </w:t>
      </w:r>
      <w:proofErr w:type="spellStart"/>
      <w:r w:rsidR="00D13D61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D13D61">
        <w:rPr>
          <w:rFonts w:ascii="Times New Roman" w:hAnsi="Times New Roman" w:cs="Times New Roman"/>
          <w:sz w:val="26"/>
          <w:szCs w:val="26"/>
        </w:rPr>
        <w:t xml:space="preserve"> СОШ 10 учащихся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96342">
        <w:rPr>
          <w:rFonts w:ascii="Times New Roman" w:hAnsi="Times New Roman" w:cs="Times New Roman"/>
          <w:sz w:val="26"/>
          <w:szCs w:val="26"/>
        </w:rPr>
        <w:t xml:space="preserve">Высокий процент качества знаний наблюдается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1779EE">
        <w:rPr>
          <w:rFonts w:ascii="Times New Roman" w:hAnsi="Times New Roman" w:cs="Times New Roman"/>
          <w:sz w:val="26"/>
          <w:szCs w:val="26"/>
        </w:rPr>
        <w:t xml:space="preserve">4 «а» класса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 СОШ,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Дус-Дагской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Саглынской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СОШ. Средний процент качества знаний наблюдаются у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0963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низкий процент наблюдаю</w:t>
      </w:r>
      <w:r w:rsidRPr="00096342">
        <w:rPr>
          <w:rFonts w:ascii="Times New Roman" w:hAnsi="Times New Roman" w:cs="Times New Roman"/>
          <w:sz w:val="26"/>
          <w:szCs w:val="26"/>
        </w:rPr>
        <w:t>тся у</w:t>
      </w:r>
      <w:r>
        <w:rPr>
          <w:rFonts w:ascii="Times New Roman" w:hAnsi="Times New Roman" w:cs="Times New Roman"/>
          <w:sz w:val="26"/>
          <w:szCs w:val="26"/>
        </w:rPr>
        <w:t xml:space="preserve"> 4 «</w:t>
      </w:r>
      <w:r w:rsidR="001779EE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779EE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1779E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779EE">
        <w:rPr>
          <w:rFonts w:ascii="Times New Roman" w:hAnsi="Times New Roman" w:cs="Times New Roman"/>
          <w:sz w:val="26"/>
          <w:szCs w:val="26"/>
        </w:rPr>
        <w:t xml:space="preserve"> классов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 СОШ. </w:t>
      </w:r>
      <w:r w:rsidR="00A006E4">
        <w:rPr>
          <w:rFonts w:ascii="Times New Roman" w:hAnsi="Times New Roman" w:cs="Times New Roman"/>
          <w:sz w:val="26"/>
          <w:szCs w:val="26"/>
        </w:rPr>
        <w:t>Сто</w:t>
      </w:r>
      <w:r w:rsidRPr="00096342">
        <w:rPr>
          <w:rFonts w:ascii="Times New Roman" w:hAnsi="Times New Roman" w:cs="Times New Roman"/>
          <w:sz w:val="26"/>
          <w:szCs w:val="26"/>
        </w:rPr>
        <w:t>процентный</w:t>
      </w:r>
      <w:r w:rsidR="001779EE">
        <w:rPr>
          <w:rFonts w:ascii="Times New Roman" w:hAnsi="Times New Roman" w:cs="Times New Roman"/>
          <w:sz w:val="26"/>
          <w:szCs w:val="26"/>
        </w:rPr>
        <w:t xml:space="preserve"> уровень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 наблюдаю</w:t>
      </w:r>
      <w:r>
        <w:rPr>
          <w:rFonts w:ascii="Times New Roman" w:hAnsi="Times New Roman" w:cs="Times New Roman"/>
          <w:sz w:val="26"/>
          <w:szCs w:val="26"/>
        </w:rPr>
        <w:t xml:space="preserve">тся у </w:t>
      </w:r>
      <w:r w:rsidR="001779EE">
        <w:rPr>
          <w:rFonts w:ascii="Times New Roman" w:hAnsi="Times New Roman" w:cs="Times New Roman"/>
          <w:sz w:val="26"/>
          <w:szCs w:val="26"/>
        </w:rPr>
        <w:t xml:space="preserve">4 «а» класса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Хандагайтинской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Солчурской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Саглынской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Чаа-Суурской</w:t>
      </w:r>
      <w:proofErr w:type="spellEnd"/>
      <w:r w:rsidR="001779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779EE">
        <w:rPr>
          <w:rFonts w:ascii="Times New Roman" w:hAnsi="Times New Roman" w:cs="Times New Roman"/>
          <w:sz w:val="26"/>
          <w:szCs w:val="26"/>
        </w:rPr>
        <w:t>Ак-Чыраанской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096342">
        <w:rPr>
          <w:rFonts w:ascii="Times New Roman" w:hAnsi="Times New Roman" w:cs="Times New Roman"/>
          <w:sz w:val="26"/>
          <w:szCs w:val="26"/>
        </w:rPr>
        <w:t>.</w:t>
      </w:r>
    </w:p>
    <w:p w:rsidR="003C58D4" w:rsidRPr="00096342" w:rsidRDefault="003C58D4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губернаторского проекта ОРВО и кандидаты, поступающие в КПКУ:</w:t>
      </w:r>
    </w:p>
    <w:tbl>
      <w:tblPr>
        <w:tblStyle w:val="a5"/>
        <w:tblW w:w="10348" w:type="dxa"/>
        <w:tblInd w:w="-601" w:type="dxa"/>
        <w:tblLook w:val="04A0"/>
      </w:tblPr>
      <w:tblGrid>
        <w:gridCol w:w="1831"/>
        <w:gridCol w:w="997"/>
        <w:gridCol w:w="563"/>
        <w:gridCol w:w="701"/>
        <w:gridCol w:w="702"/>
        <w:gridCol w:w="671"/>
        <w:gridCol w:w="576"/>
        <w:gridCol w:w="576"/>
        <w:gridCol w:w="879"/>
        <w:gridCol w:w="498"/>
        <w:gridCol w:w="483"/>
        <w:gridCol w:w="424"/>
        <w:gridCol w:w="424"/>
        <w:gridCol w:w="471"/>
        <w:gridCol w:w="552"/>
      </w:tblGrid>
      <w:tr w:rsidR="003C58D4" w:rsidRPr="00B6310A" w:rsidTr="0081544D">
        <w:trPr>
          <w:trHeight w:val="410"/>
        </w:trPr>
        <w:tc>
          <w:tcPr>
            <w:tcW w:w="1831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997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ОРВО</w:t>
            </w:r>
          </w:p>
        </w:tc>
        <w:tc>
          <w:tcPr>
            <w:tcW w:w="2637" w:type="dxa"/>
            <w:gridSpan w:val="4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576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к/</w:t>
            </w:r>
            <w:proofErr w:type="spellStart"/>
            <w:r w:rsidRPr="00096342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76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у/о</w:t>
            </w:r>
          </w:p>
        </w:tc>
        <w:tc>
          <w:tcPr>
            <w:tcW w:w="879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96342">
              <w:rPr>
                <w:rFonts w:ascii="Times New Roman" w:hAnsi="Times New Roman" w:cs="Times New Roman"/>
              </w:rPr>
              <w:t>уч-ов</w:t>
            </w:r>
            <w:proofErr w:type="spellEnd"/>
            <w:r w:rsidRPr="00096342">
              <w:rPr>
                <w:rFonts w:ascii="Times New Roman" w:hAnsi="Times New Roman" w:cs="Times New Roman"/>
              </w:rPr>
              <w:t xml:space="preserve"> КПКУ</w:t>
            </w:r>
          </w:p>
        </w:tc>
        <w:tc>
          <w:tcPr>
            <w:tcW w:w="1829" w:type="dxa"/>
            <w:gridSpan w:val="4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471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552" w:type="dxa"/>
            <w:vMerge w:val="restart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у/о</w:t>
            </w:r>
          </w:p>
        </w:tc>
      </w:tr>
      <w:tr w:rsidR="003C58D4" w:rsidRPr="00B6310A" w:rsidTr="0081544D">
        <w:trPr>
          <w:trHeight w:val="409"/>
        </w:trPr>
        <w:tc>
          <w:tcPr>
            <w:tcW w:w="1831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" w:type="dxa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" w:type="dxa"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</w:tcPr>
          <w:p w:rsidR="003C58D4" w:rsidRPr="00096342" w:rsidRDefault="003C58D4" w:rsidP="008154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8D4" w:rsidRPr="00B6310A" w:rsidTr="0081544D">
        <w:tc>
          <w:tcPr>
            <w:tcW w:w="183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Хандагайты</w:t>
            </w:r>
            <w:proofErr w:type="spellEnd"/>
          </w:p>
        </w:tc>
        <w:tc>
          <w:tcPr>
            <w:tcW w:w="997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9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1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C58D4" w:rsidRPr="00B6310A" w:rsidTr="0081544D">
        <w:tc>
          <w:tcPr>
            <w:tcW w:w="183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342">
              <w:rPr>
                <w:rFonts w:ascii="Times New Roman" w:hAnsi="Times New Roman" w:cs="Times New Roman"/>
              </w:rPr>
              <w:t>Ак-Чыраа</w:t>
            </w:r>
            <w:proofErr w:type="spellEnd"/>
          </w:p>
        </w:tc>
        <w:tc>
          <w:tcPr>
            <w:tcW w:w="997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63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C5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8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58D4" w:rsidRPr="00B6310A" w:rsidTr="0081544D">
        <w:tc>
          <w:tcPr>
            <w:tcW w:w="1831" w:type="dxa"/>
          </w:tcPr>
          <w:p w:rsidR="003C58D4" w:rsidRPr="00096342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кожууну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7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6" w:type="dxa"/>
          </w:tcPr>
          <w:p w:rsidR="003C58D4" w:rsidRPr="00096342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79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dxa"/>
          </w:tcPr>
          <w:p w:rsidR="003C58D4" w:rsidRDefault="003C58D4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1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" w:type="dxa"/>
          </w:tcPr>
          <w:p w:rsidR="003C58D4" w:rsidRDefault="00966821" w:rsidP="008154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C58D4" w:rsidRDefault="00B24875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участников ОРВО: 9</w:t>
      </w:r>
    </w:p>
    <w:p w:rsidR="003C58D4" w:rsidRDefault="003C58D4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</w:t>
      </w:r>
      <w:r w:rsidR="00B24875">
        <w:rPr>
          <w:rFonts w:ascii="Times New Roman" w:hAnsi="Times New Roman" w:cs="Times New Roman"/>
          <w:sz w:val="24"/>
        </w:rPr>
        <w:t xml:space="preserve"> - 1</w:t>
      </w:r>
      <w:r>
        <w:rPr>
          <w:rFonts w:ascii="Times New Roman" w:hAnsi="Times New Roman" w:cs="Times New Roman"/>
          <w:sz w:val="24"/>
        </w:rPr>
        <w:t>;            «4»</w:t>
      </w:r>
      <w:r w:rsidR="00B24875">
        <w:rPr>
          <w:rFonts w:ascii="Times New Roman" w:hAnsi="Times New Roman" w:cs="Times New Roman"/>
          <w:sz w:val="24"/>
        </w:rPr>
        <w:t xml:space="preserve"> - 3</w:t>
      </w:r>
      <w:r>
        <w:rPr>
          <w:rFonts w:ascii="Times New Roman" w:hAnsi="Times New Roman" w:cs="Times New Roman"/>
          <w:sz w:val="24"/>
        </w:rPr>
        <w:t>;          «3»</w:t>
      </w:r>
      <w:r w:rsidR="00B24875">
        <w:rPr>
          <w:rFonts w:ascii="Times New Roman" w:hAnsi="Times New Roman" w:cs="Times New Roman"/>
          <w:sz w:val="24"/>
        </w:rPr>
        <w:t xml:space="preserve"> - 3</w:t>
      </w:r>
      <w:r>
        <w:rPr>
          <w:rFonts w:ascii="Times New Roman" w:hAnsi="Times New Roman" w:cs="Times New Roman"/>
          <w:sz w:val="24"/>
        </w:rPr>
        <w:t>;       «2»</w:t>
      </w:r>
      <w:r w:rsidR="00B24875">
        <w:rPr>
          <w:rFonts w:ascii="Times New Roman" w:hAnsi="Times New Roman" w:cs="Times New Roman"/>
          <w:sz w:val="24"/>
        </w:rPr>
        <w:t xml:space="preserve"> - 2</w:t>
      </w:r>
      <w:r>
        <w:rPr>
          <w:rFonts w:ascii="Times New Roman" w:hAnsi="Times New Roman" w:cs="Times New Roman"/>
          <w:sz w:val="24"/>
        </w:rPr>
        <w:t xml:space="preserve"> .     К/З –</w:t>
      </w:r>
      <w:r w:rsidR="00B24875">
        <w:rPr>
          <w:rFonts w:ascii="Times New Roman" w:hAnsi="Times New Roman" w:cs="Times New Roman"/>
          <w:sz w:val="24"/>
        </w:rPr>
        <w:t xml:space="preserve"> 44</w:t>
      </w:r>
      <w:proofErr w:type="gramStart"/>
      <w:r>
        <w:rPr>
          <w:rFonts w:ascii="Times New Roman" w:hAnsi="Times New Roman" w:cs="Times New Roman"/>
          <w:sz w:val="24"/>
        </w:rPr>
        <w:t xml:space="preserve">        У</w:t>
      </w:r>
      <w:proofErr w:type="gramEnd"/>
      <w:r>
        <w:rPr>
          <w:rFonts w:ascii="Times New Roman" w:hAnsi="Times New Roman" w:cs="Times New Roman"/>
          <w:sz w:val="24"/>
        </w:rPr>
        <w:t>/О – 7</w:t>
      </w:r>
      <w:r w:rsidR="00B24875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%.</w:t>
      </w:r>
    </w:p>
    <w:p w:rsidR="003C58D4" w:rsidRDefault="003C58D4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кандидатов, поступающих в КПКУ – 5.</w:t>
      </w:r>
    </w:p>
    <w:p w:rsidR="003C58D4" w:rsidRPr="001E0AE5" w:rsidRDefault="003C58D4" w:rsidP="003C5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«5» - 1;            «4»</w:t>
      </w:r>
      <w:r w:rsidR="00B24875">
        <w:rPr>
          <w:rFonts w:ascii="Times New Roman" w:hAnsi="Times New Roman" w:cs="Times New Roman"/>
          <w:sz w:val="24"/>
        </w:rPr>
        <w:t xml:space="preserve"> - 0</w:t>
      </w:r>
      <w:r>
        <w:rPr>
          <w:rFonts w:ascii="Times New Roman" w:hAnsi="Times New Roman" w:cs="Times New Roman"/>
          <w:sz w:val="24"/>
        </w:rPr>
        <w:t>;          «3»</w:t>
      </w:r>
      <w:r w:rsidR="00B24875">
        <w:rPr>
          <w:rFonts w:ascii="Times New Roman" w:hAnsi="Times New Roman" w:cs="Times New Roman"/>
          <w:sz w:val="24"/>
        </w:rPr>
        <w:t xml:space="preserve"> - 3</w:t>
      </w:r>
      <w:r>
        <w:rPr>
          <w:rFonts w:ascii="Times New Roman" w:hAnsi="Times New Roman" w:cs="Times New Roman"/>
          <w:sz w:val="24"/>
        </w:rPr>
        <w:t>;       «2»</w:t>
      </w:r>
      <w:r w:rsidR="00B24875">
        <w:rPr>
          <w:rFonts w:ascii="Times New Roman" w:hAnsi="Times New Roman" w:cs="Times New Roman"/>
          <w:sz w:val="24"/>
        </w:rPr>
        <w:t xml:space="preserve"> - 0</w:t>
      </w:r>
      <w:r>
        <w:rPr>
          <w:rFonts w:ascii="Times New Roman" w:hAnsi="Times New Roman" w:cs="Times New Roman"/>
          <w:sz w:val="24"/>
        </w:rPr>
        <w:t xml:space="preserve">.      К/З – </w:t>
      </w:r>
      <w:r w:rsidR="00B24875">
        <w:rPr>
          <w:rFonts w:ascii="Times New Roman" w:hAnsi="Times New Roman" w:cs="Times New Roman"/>
          <w:sz w:val="24"/>
        </w:rPr>
        <w:t>25</w:t>
      </w:r>
      <w:proofErr w:type="gramStart"/>
      <w:r>
        <w:rPr>
          <w:rFonts w:ascii="Times New Roman" w:hAnsi="Times New Roman" w:cs="Times New Roman"/>
          <w:sz w:val="24"/>
        </w:rPr>
        <w:t xml:space="preserve">        У</w:t>
      </w:r>
      <w:proofErr w:type="gramEnd"/>
      <w:r>
        <w:rPr>
          <w:rFonts w:ascii="Times New Roman" w:hAnsi="Times New Roman" w:cs="Times New Roman"/>
          <w:sz w:val="24"/>
        </w:rPr>
        <w:t>/О –</w:t>
      </w:r>
      <w:r w:rsidR="00B24875">
        <w:rPr>
          <w:rFonts w:ascii="Times New Roman" w:hAnsi="Times New Roman" w:cs="Times New Roman"/>
          <w:sz w:val="24"/>
        </w:rPr>
        <w:t xml:space="preserve"> 100</w:t>
      </w:r>
      <w:r>
        <w:rPr>
          <w:rFonts w:ascii="Times New Roman" w:hAnsi="Times New Roman" w:cs="Times New Roman"/>
          <w:sz w:val="24"/>
        </w:rPr>
        <w:t>%.</w:t>
      </w:r>
    </w:p>
    <w:p w:rsidR="00BD3F46" w:rsidRDefault="00BD3F46" w:rsidP="009B3AC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9B3AC4" w:rsidRPr="001B7B6C" w:rsidRDefault="009B3AC4" w:rsidP="009B3AC4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7B6C">
        <w:rPr>
          <w:rFonts w:ascii="Times New Roman" w:hAnsi="Times New Roman"/>
          <w:b/>
          <w:sz w:val="24"/>
          <w:szCs w:val="24"/>
        </w:rPr>
        <w:t>Актуальные статусы</w:t>
      </w:r>
    </w:p>
    <w:tbl>
      <w:tblPr>
        <w:tblW w:w="9855" w:type="dxa"/>
        <w:tblLook w:val="04A0"/>
      </w:tblPr>
      <w:tblGrid>
        <w:gridCol w:w="927"/>
        <w:gridCol w:w="2158"/>
        <w:gridCol w:w="1701"/>
        <w:gridCol w:w="1559"/>
        <w:gridCol w:w="2127"/>
        <w:gridCol w:w="1383"/>
      </w:tblGrid>
      <w:tr w:rsidR="009B3AC4" w:rsidRPr="001B7B6C" w:rsidTr="009B3AC4">
        <w:trPr>
          <w:trHeight w:val="70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МОУО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учащихся</w:t>
            </w:r>
          </w:p>
        </w:tc>
      </w:tr>
      <w:tr w:rsidR="009B3AC4" w:rsidRPr="001B7B6C" w:rsidTr="009B3AC4">
        <w:trPr>
          <w:trHeight w:val="117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4кл</w:t>
            </w:r>
          </w:p>
        </w:tc>
      </w:tr>
      <w:tr w:rsidR="009B3AC4" w:rsidRPr="001B7B6C" w:rsidTr="009B3AC4">
        <w:trPr>
          <w:trHeight w:val="631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учащ-ся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тьютор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прорыв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риск</w:t>
            </w:r>
          </w:p>
        </w:tc>
      </w:tr>
      <w:tr w:rsidR="009B3AC4" w:rsidRPr="001B7B6C" w:rsidTr="009B3AC4">
        <w:trPr>
          <w:trHeight w:val="271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Хандагайты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34F61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230B5" w:rsidP="0092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9B3AC4" w:rsidRPr="001B7B6C" w:rsidTr="009B3AC4">
        <w:trPr>
          <w:trHeight w:val="319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BD3F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B3AC4" w:rsidRPr="001B7B6C" w:rsidTr="009B3AC4">
        <w:trPr>
          <w:trHeight w:val="22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AC4" w:rsidRPr="001B7B6C" w:rsidRDefault="00B33D78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(сдавали)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9B3AC4" w:rsidRPr="001B7B6C" w:rsidTr="009B3AC4">
        <w:trPr>
          <w:trHeight w:val="274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Дус-Даг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AC4" w:rsidRPr="001B7B6C" w:rsidRDefault="00934F61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B3AC4" w:rsidRPr="001B7B6C" w:rsidTr="009B3AC4">
        <w:trPr>
          <w:trHeight w:val="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Чаа-Суур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AC4" w:rsidRPr="001B7B6C" w:rsidRDefault="00BD3F46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B3AC4" w:rsidRPr="001B7B6C" w:rsidTr="009B3AC4">
        <w:trPr>
          <w:trHeight w:val="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Ак-Чыраа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AC4" w:rsidRPr="001B7B6C" w:rsidRDefault="00BD3F46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B3AC4" w:rsidRPr="001B7B6C" w:rsidTr="009B3AC4">
        <w:trPr>
          <w:trHeight w:val="134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кожууну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AC4" w:rsidRPr="001B7B6C" w:rsidRDefault="00BD3F46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93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</w:tbl>
    <w:p w:rsidR="009B3AC4" w:rsidRPr="003D2AAC" w:rsidRDefault="00A006E4" w:rsidP="003D2AA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3D2AAC">
        <w:rPr>
          <w:rFonts w:ascii="Times New Roman" w:hAnsi="Times New Roman"/>
          <w:sz w:val="28"/>
          <w:szCs w:val="24"/>
        </w:rPr>
        <w:t xml:space="preserve">По выполненным диагностическим замерам по </w:t>
      </w:r>
      <w:proofErr w:type="spellStart"/>
      <w:r w:rsidRPr="003D2AAC">
        <w:rPr>
          <w:rFonts w:ascii="Times New Roman" w:hAnsi="Times New Roman"/>
          <w:sz w:val="28"/>
          <w:szCs w:val="24"/>
        </w:rPr>
        <w:t>кожууну</w:t>
      </w:r>
      <w:proofErr w:type="spellEnd"/>
      <w:r w:rsidRPr="003D2AA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41353">
        <w:rPr>
          <w:rFonts w:ascii="Times New Roman" w:hAnsi="Times New Roman"/>
          <w:sz w:val="28"/>
          <w:szCs w:val="24"/>
        </w:rPr>
        <w:t>тьюторов</w:t>
      </w:r>
      <w:proofErr w:type="spellEnd"/>
      <w:r w:rsidR="00941353">
        <w:rPr>
          <w:rFonts w:ascii="Times New Roman" w:hAnsi="Times New Roman"/>
          <w:sz w:val="28"/>
          <w:szCs w:val="24"/>
        </w:rPr>
        <w:t xml:space="preserve"> – 14, в прорыве – 69 и</w:t>
      </w:r>
      <w:r w:rsidRPr="003D2AAC">
        <w:rPr>
          <w:rFonts w:ascii="Times New Roman" w:hAnsi="Times New Roman"/>
          <w:sz w:val="28"/>
          <w:szCs w:val="24"/>
        </w:rPr>
        <w:t xml:space="preserve"> в</w:t>
      </w:r>
      <w:r w:rsidR="00941353">
        <w:rPr>
          <w:rFonts w:ascii="Times New Roman" w:hAnsi="Times New Roman"/>
          <w:sz w:val="28"/>
          <w:szCs w:val="24"/>
        </w:rPr>
        <w:t xml:space="preserve"> группе риска</w:t>
      </w:r>
      <w:r w:rsidRPr="003D2AAC">
        <w:rPr>
          <w:rFonts w:ascii="Times New Roman" w:hAnsi="Times New Roman"/>
          <w:sz w:val="28"/>
          <w:szCs w:val="24"/>
        </w:rPr>
        <w:t xml:space="preserve"> – 32 учащихся 4-х классов.</w:t>
      </w:r>
    </w:p>
    <w:p w:rsidR="009B3AC4" w:rsidRPr="003D2AAC" w:rsidRDefault="009230B5" w:rsidP="009230B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2AAC">
        <w:rPr>
          <w:rFonts w:ascii="Times New Roman" w:hAnsi="Times New Roman" w:cs="Times New Roman"/>
          <w:b/>
          <w:sz w:val="28"/>
          <w:szCs w:val="24"/>
        </w:rPr>
        <w:t xml:space="preserve">Количество учащихся, получивших «2»: </w:t>
      </w:r>
    </w:p>
    <w:tbl>
      <w:tblPr>
        <w:tblW w:w="4645" w:type="dxa"/>
        <w:tblInd w:w="2409" w:type="dxa"/>
        <w:tblLook w:val="04A0"/>
      </w:tblPr>
      <w:tblGrid>
        <w:gridCol w:w="1981"/>
        <w:gridCol w:w="851"/>
        <w:gridCol w:w="963"/>
        <w:gridCol w:w="850"/>
      </w:tblGrid>
      <w:tr w:rsidR="009B3AC4" w:rsidRPr="001B7B6C" w:rsidTr="009B3AC4">
        <w:trPr>
          <w:trHeight w:val="98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 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</w:tr>
      <w:tr w:rsidR="009B3AC4" w:rsidRPr="001B7B6C" w:rsidTr="009B3AC4">
        <w:trPr>
          <w:trHeight w:val="32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</w:tcPr>
          <w:p w:rsidR="009B3AC4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 одной</w:t>
            </w:r>
          </w:p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«2»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</w:tcPr>
          <w:p w:rsidR="009B3AC4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 двумя </w:t>
            </w:r>
          </w:p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</w:tcPr>
          <w:p w:rsidR="009B3AC4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 тремя </w:t>
            </w:r>
          </w:p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«3»</w:t>
            </w:r>
          </w:p>
        </w:tc>
      </w:tr>
      <w:tr w:rsidR="009B3AC4" w:rsidRPr="001B7B6C" w:rsidTr="009B3AC4">
        <w:trPr>
          <w:trHeight w:val="27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Хандагайты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31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9230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22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27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Дус-Даг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7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Чаа-Суур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7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C4" w:rsidRPr="001B7B6C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с. </w:t>
            </w:r>
            <w:proofErr w:type="spellStart"/>
            <w:r w:rsidRPr="001B7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Ак-Чыраа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AC4" w:rsidRPr="001B7B6C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3AC4" w:rsidRPr="001B7B6C" w:rsidTr="009B3AC4">
        <w:trPr>
          <w:trHeight w:val="31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B3AC4" w:rsidRPr="00C02DAB" w:rsidRDefault="009B3AC4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02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 По </w:t>
            </w:r>
            <w:proofErr w:type="spellStart"/>
            <w:r w:rsidRPr="00C02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кожууну</w:t>
            </w:r>
            <w:proofErr w:type="spellEnd"/>
            <w:r w:rsidRPr="00C02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AC4" w:rsidRPr="00C02DAB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AC4" w:rsidRPr="00C02DAB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B3AC4" w:rsidRPr="00C02DAB" w:rsidRDefault="00631FB5" w:rsidP="009B3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0</w:t>
            </w:r>
          </w:p>
        </w:tc>
      </w:tr>
    </w:tbl>
    <w:p w:rsidR="009B3AC4" w:rsidRDefault="009B3AC4" w:rsidP="009B3AC4">
      <w:pPr>
        <w:spacing w:line="240" w:lineRule="auto"/>
        <w:contextualSpacing/>
        <w:jc w:val="both"/>
      </w:pP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006E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06E4" w:rsidRPr="00A260F9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A260F9">
        <w:rPr>
          <w:rFonts w:ascii="Times New Roman" w:hAnsi="Times New Roman" w:cs="Times New Roman"/>
          <w:b/>
          <w:sz w:val="28"/>
        </w:rPr>
        <w:t>По качеству знаний: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006E4">
        <w:rPr>
          <w:rFonts w:ascii="Times New Roman" w:hAnsi="Times New Roman" w:cs="Times New Roman"/>
          <w:sz w:val="28"/>
          <w:highlight w:val="green"/>
        </w:rPr>
        <w:t>1 место - 4</w:t>
      </w:r>
      <w:proofErr w:type="gramStart"/>
      <w:r w:rsidRPr="00A006E4">
        <w:rPr>
          <w:rFonts w:ascii="Times New Roman" w:hAnsi="Times New Roman" w:cs="Times New Roman"/>
          <w:sz w:val="28"/>
          <w:highlight w:val="green"/>
        </w:rPr>
        <w:t xml:space="preserve"> А</w:t>
      </w:r>
      <w:proofErr w:type="gramEnd"/>
      <w:r w:rsidRPr="00A006E4">
        <w:rPr>
          <w:rFonts w:ascii="Times New Roman" w:hAnsi="Times New Roman" w:cs="Times New Roman"/>
          <w:sz w:val="28"/>
          <w:highlight w:val="green"/>
        </w:rPr>
        <w:t xml:space="preserve"> класс </w:t>
      </w:r>
      <w:proofErr w:type="spellStart"/>
      <w:r w:rsidRPr="00A006E4">
        <w:rPr>
          <w:rFonts w:ascii="Times New Roman" w:hAnsi="Times New Roman" w:cs="Times New Roman"/>
          <w:sz w:val="28"/>
          <w:highlight w:val="green"/>
        </w:rPr>
        <w:t>Хандагайтинской</w:t>
      </w:r>
      <w:proofErr w:type="spellEnd"/>
      <w:r w:rsidRPr="00A006E4">
        <w:rPr>
          <w:rFonts w:ascii="Times New Roman" w:hAnsi="Times New Roman" w:cs="Times New Roman"/>
          <w:sz w:val="28"/>
          <w:highlight w:val="green"/>
        </w:rPr>
        <w:t xml:space="preserve"> СОШ;</w:t>
      </w:r>
    </w:p>
    <w:p w:rsidR="00A006E4" w:rsidRP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  <w:r w:rsidRPr="00A006E4">
        <w:rPr>
          <w:rFonts w:ascii="Times New Roman" w:hAnsi="Times New Roman" w:cs="Times New Roman"/>
          <w:sz w:val="28"/>
          <w:highlight w:val="yellow"/>
        </w:rPr>
        <w:t xml:space="preserve">2 место – </w:t>
      </w:r>
      <w:proofErr w:type="spellStart"/>
      <w:r w:rsidRPr="00A006E4">
        <w:rPr>
          <w:rFonts w:ascii="Times New Roman" w:hAnsi="Times New Roman" w:cs="Times New Roman"/>
          <w:sz w:val="28"/>
          <w:highlight w:val="yellow"/>
        </w:rPr>
        <w:t>Солчурская</w:t>
      </w:r>
      <w:proofErr w:type="spellEnd"/>
      <w:r w:rsidRPr="00A006E4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P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  <w:r w:rsidRPr="00A006E4">
        <w:rPr>
          <w:rFonts w:ascii="Times New Roman" w:hAnsi="Times New Roman" w:cs="Times New Roman"/>
          <w:sz w:val="28"/>
          <w:highlight w:val="yellow"/>
        </w:rPr>
        <w:t>3 место – 4</w:t>
      </w:r>
      <w:proofErr w:type="gramStart"/>
      <w:r w:rsidRPr="00A006E4">
        <w:rPr>
          <w:rFonts w:ascii="Times New Roman" w:hAnsi="Times New Roman" w:cs="Times New Roman"/>
          <w:sz w:val="28"/>
          <w:highlight w:val="yellow"/>
        </w:rPr>
        <w:t xml:space="preserve"> В</w:t>
      </w:r>
      <w:proofErr w:type="gramEnd"/>
      <w:r w:rsidRPr="00A006E4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Pr="00A006E4">
        <w:rPr>
          <w:rFonts w:ascii="Times New Roman" w:hAnsi="Times New Roman" w:cs="Times New Roman"/>
          <w:sz w:val="28"/>
          <w:highlight w:val="yellow"/>
        </w:rPr>
        <w:t>Хандагайтинской</w:t>
      </w:r>
      <w:proofErr w:type="spellEnd"/>
      <w:r w:rsidRPr="00A006E4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P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  <w:r w:rsidRPr="00A006E4">
        <w:rPr>
          <w:rFonts w:ascii="Times New Roman" w:hAnsi="Times New Roman" w:cs="Times New Roman"/>
          <w:sz w:val="28"/>
          <w:highlight w:val="yellow"/>
        </w:rPr>
        <w:t>4 место – 4</w:t>
      </w:r>
      <w:proofErr w:type="gramStart"/>
      <w:r w:rsidRPr="00A006E4">
        <w:rPr>
          <w:rFonts w:ascii="Times New Roman" w:hAnsi="Times New Roman" w:cs="Times New Roman"/>
          <w:sz w:val="28"/>
          <w:highlight w:val="yellow"/>
        </w:rPr>
        <w:t xml:space="preserve"> Б</w:t>
      </w:r>
      <w:proofErr w:type="gramEnd"/>
      <w:r w:rsidRPr="00A006E4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Pr="00A006E4">
        <w:rPr>
          <w:rFonts w:ascii="Times New Roman" w:hAnsi="Times New Roman" w:cs="Times New Roman"/>
          <w:sz w:val="28"/>
          <w:highlight w:val="yellow"/>
        </w:rPr>
        <w:t>Хандагайтинской</w:t>
      </w:r>
      <w:proofErr w:type="spellEnd"/>
      <w:r w:rsidRPr="00A006E4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P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  <w:r w:rsidRPr="00A006E4">
        <w:rPr>
          <w:rFonts w:ascii="Times New Roman" w:hAnsi="Times New Roman" w:cs="Times New Roman"/>
          <w:sz w:val="28"/>
          <w:highlight w:val="yellow"/>
        </w:rPr>
        <w:t xml:space="preserve">5 место – </w:t>
      </w:r>
      <w:proofErr w:type="spellStart"/>
      <w:r w:rsidRPr="00A006E4">
        <w:rPr>
          <w:rFonts w:ascii="Times New Roman" w:hAnsi="Times New Roman" w:cs="Times New Roman"/>
          <w:sz w:val="28"/>
          <w:highlight w:val="yellow"/>
        </w:rPr>
        <w:t>Чаа-Суурская</w:t>
      </w:r>
      <w:proofErr w:type="spellEnd"/>
      <w:r w:rsidRPr="00A006E4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006E4">
        <w:rPr>
          <w:rFonts w:ascii="Times New Roman" w:hAnsi="Times New Roman" w:cs="Times New Roman"/>
          <w:sz w:val="28"/>
          <w:highlight w:val="yellow"/>
        </w:rPr>
        <w:t xml:space="preserve">6 место – </w:t>
      </w:r>
      <w:proofErr w:type="spellStart"/>
      <w:r w:rsidRPr="00A006E4">
        <w:rPr>
          <w:rFonts w:ascii="Times New Roman" w:hAnsi="Times New Roman" w:cs="Times New Roman"/>
          <w:sz w:val="28"/>
          <w:highlight w:val="yellow"/>
        </w:rPr>
        <w:t>Ак-Чыраанская</w:t>
      </w:r>
      <w:proofErr w:type="spellEnd"/>
      <w:r w:rsidRPr="00A006E4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006E4">
        <w:rPr>
          <w:rFonts w:ascii="Times New Roman" w:hAnsi="Times New Roman" w:cs="Times New Roman"/>
          <w:sz w:val="28"/>
          <w:highlight w:val="red"/>
        </w:rPr>
        <w:lastRenderedPageBreak/>
        <w:t xml:space="preserve">7 место – </w:t>
      </w:r>
      <w:proofErr w:type="spellStart"/>
      <w:r w:rsidRPr="00A006E4">
        <w:rPr>
          <w:rFonts w:ascii="Times New Roman" w:hAnsi="Times New Roman" w:cs="Times New Roman"/>
          <w:sz w:val="28"/>
          <w:highlight w:val="red"/>
        </w:rPr>
        <w:t>Саглынская</w:t>
      </w:r>
      <w:proofErr w:type="spellEnd"/>
      <w:r w:rsidRPr="00A006E4">
        <w:rPr>
          <w:rFonts w:ascii="Times New Roman" w:hAnsi="Times New Roman" w:cs="Times New Roman"/>
          <w:sz w:val="28"/>
          <w:highlight w:val="red"/>
        </w:rPr>
        <w:t xml:space="preserve"> и </w:t>
      </w:r>
      <w:proofErr w:type="spellStart"/>
      <w:r w:rsidRPr="00A006E4">
        <w:rPr>
          <w:rFonts w:ascii="Times New Roman" w:hAnsi="Times New Roman" w:cs="Times New Roman"/>
          <w:sz w:val="28"/>
          <w:highlight w:val="red"/>
        </w:rPr>
        <w:t>Дус-Дагская</w:t>
      </w:r>
      <w:proofErr w:type="spellEnd"/>
      <w:r w:rsidRPr="00A006E4">
        <w:rPr>
          <w:rFonts w:ascii="Times New Roman" w:hAnsi="Times New Roman" w:cs="Times New Roman"/>
          <w:sz w:val="28"/>
          <w:highlight w:val="red"/>
        </w:rPr>
        <w:t xml:space="preserve"> СОШ.</w:t>
      </w:r>
    </w:p>
    <w:p w:rsidR="00A006E4" w:rsidRPr="00A260F9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A260F9">
        <w:rPr>
          <w:rFonts w:ascii="Times New Roman" w:hAnsi="Times New Roman" w:cs="Times New Roman"/>
          <w:b/>
          <w:sz w:val="28"/>
        </w:rPr>
        <w:t xml:space="preserve">По уровню </w:t>
      </w:r>
      <w:proofErr w:type="spellStart"/>
      <w:r w:rsidRPr="00A260F9">
        <w:rPr>
          <w:rFonts w:ascii="Times New Roman" w:hAnsi="Times New Roman" w:cs="Times New Roman"/>
          <w:b/>
          <w:sz w:val="28"/>
        </w:rPr>
        <w:t>обученности</w:t>
      </w:r>
      <w:proofErr w:type="spellEnd"/>
      <w:r w:rsidRPr="00A260F9">
        <w:rPr>
          <w:rFonts w:ascii="Times New Roman" w:hAnsi="Times New Roman" w:cs="Times New Roman"/>
          <w:b/>
          <w:sz w:val="28"/>
        </w:rPr>
        <w:t>:</w:t>
      </w:r>
    </w:p>
    <w:p w:rsidR="00A006E4" w:rsidRPr="00A260F9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green"/>
        </w:rPr>
      </w:pPr>
      <w:r w:rsidRPr="00A260F9">
        <w:rPr>
          <w:rFonts w:ascii="Times New Roman" w:hAnsi="Times New Roman" w:cs="Times New Roman"/>
          <w:sz w:val="28"/>
          <w:highlight w:val="green"/>
        </w:rPr>
        <w:t xml:space="preserve">1 место – </w:t>
      </w:r>
      <w:proofErr w:type="spellStart"/>
      <w:r w:rsidRPr="00A260F9">
        <w:rPr>
          <w:rFonts w:ascii="Times New Roman" w:hAnsi="Times New Roman" w:cs="Times New Roman"/>
          <w:sz w:val="28"/>
          <w:highlight w:val="green"/>
        </w:rPr>
        <w:t>Солчурская</w:t>
      </w:r>
      <w:proofErr w:type="spellEnd"/>
      <w:r w:rsidRPr="00A260F9">
        <w:rPr>
          <w:rFonts w:ascii="Times New Roman" w:hAnsi="Times New Roman" w:cs="Times New Roman"/>
          <w:sz w:val="28"/>
          <w:highlight w:val="green"/>
        </w:rPr>
        <w:t xml:space="preserve"> и </w:t>
      </w:r>
      <w:proofErr w:type="spellStart"/>
      <w:r w:rsidRPr="00A260F9">
        <w:rPr>
          <w:rFonts w:ascii="Times New Roman" w:hAnsi="Times New Roman" w:cs="Times New Roman"/>
          <w:sz w:val="28"/>
          <w:highlight w:val="green"/>
        </w:rPr>
        <w:t>Ак-Чыраанская</w:t>
      </w:r>
      <w:proofErr w:type="spellEnd"/>
      <w:r w:rsidRPr="00A260F9">
        <w:rPr>
          <w:rFonts w:ascii="Times New Roman" w:hAnsi="Times New Roman" w:cs="Times New Roman"/>
          <w:sz w:val="28"/>
          <w:highlight w:val="green"/>
        </w:rPr>
        <w:t xml:space="preserve"> СОШ;</w:t>
      </w:r>
    </w:p>
    <w:p w:rsidR="00A006E4" w:rsidRPr="00A260F9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green"/>
        </w:rPr>
      </w:pPr>
      <w:r w:rsidRPr="00A260F9">
        <w:rPr>
          <w:rFonts w:ascii="Times New Roman" w:hAnsi="Times New Roman" w:cs="Times New Roman"/>
          <w:sz w:val="28"/>
          <w:highlight w:val="green"/>
        </w:rPr>
        <w:t xml:space="preserve">2 место – </w:t>
      </w:r>
      <w:proofErr w:type="spellStart"/>
      <w:r w:rsidRPr="00A260F9">
        <w:rPr>
          <w:rFonts w:ascii="Times New Roman" w:hAnsi="Times New Roman" w:cs="Times New Roman"/>
          <w:sz w:val="28"/>
          <w:highlight w:val="green"/>
        </w:rPr>
        <w:t>Чаа-Суурская</w:t>
      </w:r>
      <w:proofErr w:type="spellEnd"/>
      <w:r w:rsidRPr="00A260F9">
        <w:rPr>
          <w:rFonts w:ascii="Times New Roman" w:hAnsi="Times New Roman" w:cs="Times New Roman"/>
          <w:sz w:val="28"/>
          <w:highlight w:val="green"/>
        </w:rPr>
        <w:t xml:space="preserve"> СОШ;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260F9">
        <w:rPr>
          <w:rFonts w:ascii="Times New Roman" w:hAnsi="Times New Roman" w:cs="Times New Roman"/>
          <w:sz w:val="28"/>
          <w:highlight w:val="green"/>
        </w:rPr>
        <w:t>3 место – 4</w:t>
      </w:r>
      <w:proofErr w:type="gramStart"/>
      <w:r w:rsidRPr="00A260F9">
        <w:rPr>
          <w:rFonts w:ascii="Times New Roman" w:hAnsi="Times New Roman" w:cs="Times New Roman"/>
          <w:sz w:val="28"/>
          <w:highlight w:val="green"/>
        </w:rPr>
        <w:t xml:space="preserve"> А</w:t>
      </w:r>
      <w:proofErr w:type="gramEnd"/>
      <w:r w:rsidRPr="00A260F9">
        <w:rPr>
          <w:rFonts w:ascii="Times New Roman" w:hAnsi="Times New Roman" w:cs="Times New Roman"/>
          <w:sz w:val="28"/>
          <w:highlight w:val="green"/>
        </w:rPr>
        <w:t xml:space="preserve"> </w:t>
      </w:r>
      <w:proofErr w:type="spellStart"/>
      <w:r w:rsidRPr="00A260F9">
        <w:rPr>
          <w:rFonts w:ascii="Times New Roman" w:hAnsi="Times New Roman" w:cs="Times New Roman"/>
          <w:sz w:val="28"/>
          <w:highlight w:val="green"/>
        </w:rPr>
        <w:t>Хандагайтинской</w:t>
      </w:r>
      <w:proofErr w:type="spellEnd"/>
      <w:r w:rsidRPr="00A260F9">
        <w:rPr>
          <w:rFonts w:ascii="Times New Roman" w:hAnsi="Times New Roman" w:cs="Times New Roman"/>
          <w:sz w:val="28"/>
          <w:highlight w:val="green"/>
        </w:rPr>
        <w:t xml:space="preserve"> СОШ;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260F9">
        <w:rPr>
          <w:rFonts w:ascii="Times New Roman" w:hAnsi="Times New Roman" w:cs="Times New Roman"/>
          <w:sz w:val="28"/>
          <w:highlight w:val="yellow"/>
        </w:rPr>
        <w:t>4 место – 4</w:t>
      </w:r>
      <w:proofErr w:type="gramStart"/>
      <w:r w:rsidRPr="00A260F9">
        <w:rPr>
          <w:rFonts w:ascii="Times New Roman" w:hAnsi="Times New Roman" w:cs="Times New Roman"/>
          <w:sz w:val="28"/>
          <w:highlight w:val="yellow"/>
        </w:rPr>
        <w:t xml:space="preserve"> Б</w:t>
      </w:r>
      <w:proofErr w:type="gramEnd"/>
      <w:r w:rsidRPr="00A260F9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Pr="00A260F9">
        <w:rPr>
          <w:rFonts w:ascii="Times New Roman" w:hAnsi="Times New Roman" w:cs="Times New Roman"/>
          <w:sz w:val="28"/>
          <w:highlight w:val="yellow"/>
        </w:rPr>
        <w:t>Хандагайтинской</w:t>
      </w:r>
      <w:proofErr w:type="spellEnd"/>
      <w:r w:rsidRPr="00A260F9">
        <w:rPr>
          <w:rFonts w:ascii="Times New Roman" w:hAnsi="Times New Roman" w:cs="Times New Roman"/>
          <w:sz w:val="28"/>
          <w:highlight w:val="yellow"/>
        </w:rPr>
        <w:t xml:space="preserve"> СОШ;</w:t>
      </w:r>
    </w:p>
    <w:p w:rsidR="00A006E4" w:rsidRPr="00A260F9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highlight w:val="red"/>
        </w:rPr>
      </w:pPr>
      <w:r w:rsidRPr="00A260F9">
        <w:rPr>
          <w:rFonts w:ascii="Times New Roman" w:hAnsi="Times New Roman" w:cs="Times New Roman"/>
          <w:sz w:val="28"/>
          <w:highlight w:val="red"/>
        </w:rPr>
        <w:t>5 место – 4</w:t>
      </w:r>
      <w:proofErr w:type="gramStart"/>
      <w:r w:rsidRPr="00A260F9">
        <w:rPr>
          <w:rFonts w:ascii="Times New Roman" w:hAnsi="Times New Roman" w:cs="Times New Roman"/>
          <w:sz w:val="28"/>
          <w:highlight w:val="red"/>
        </w:rPr>
        <w:t xml:space="preserve"> В</w:t>
      </w:r>
      <w:proofErr w:type="gramEnd"/>
      <w:r w:rsidRPr="00A260F9">
        <w:rPr>
          <w:rFonts w:ascii="Times New Roman" w:hAnsi="Times New Roman" w:cs="Times New Roman"/>
          <w:sz w:val="28"/>
          <w:highlight w:val="red"/>
        </w:rPr>
        <w:t xml:space="preserve"> </w:t>
      </w:r>
      <w:proofErr w:type="spellStart"/>
      <w:r w:rsidRPr="00A260F9">
        <w:rPr>
          <w:rFonts w:ascii="Times New Roman" w:hAnsi="Times New Roman" w:cs="Times New Roman"/>
          <w:sz w:val="28"/>
          <w:highlight w:val="red"/>
        </w:rPr>
        <w:t>Хандагайтинской</w:t>
      </w:r>
      <w:proofErr w:type="spellEnd"/>
      <w:r w:rsidRPr="00A260F9">
        <w:rPr>
          <w:rFonts w:ascii="Times New Roman" w:hAnsi="Times New Roman" w:cs="Times New Roman"/>
          <w:sz w:val="28"/>
          <w:highlight w:val="red"/>
        </w:rPr>
        <w:t xml:space="preserve"> СОШ;</w:t>
      </w:r>
    </w:p>
    <w:p w:rsidR="00A006E4" w:rsidRDefault="00A006E4" w:rsidP="0081544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260F9">
        <w:rPr>
          <w:rFonts w:ascii="Times New Roman" w:hAnsi="Times New Roman" w:cs="Times New Roman"/>
          <w:sz w:val="28"/>
          <w:highlight w:val="red"/>
        </w:rPr>
        <w:t xml:space="preserve">6 место – </w:t>
      </w:r>
      <w:proofErr w:type="spellStart"/>
      <w:r w:rsidRPr="00A260F9">
        <w:rPr>
          <w:rFonts w:ascii="Times New Roman" w:hAnsi="Times New Roman" w:cs="Times New Roman"/>
          <w:sz w:val="28"/>
          <w:highlight w:val="red"/>
        </w:rPr>
        <w:t>Саглынская</w:t>
      </w:r>
      <w:proofErr w:type="spellEnd"/>
      <w:r w:rsidRPr="00A260F9">
        <w:rPr>
          <w:rFonts w:ascii="Times New Roman" w:hAnsi="Times New Roman" w:cs="Times New Roman"/>
          <w:sz w:val="28"/>
          <w:highlight w:val="red"/>
        </w:rPr>
        <w:t xml:space="preserve"> и </w:t>
      </w:r>
      <w:proofErr w:type="spellStart"/>
      <w:r w:rsidRPr="00A260F9">
        <w:rPr>
          <w:rFonts w:ascii="Times New Roman" w:hAnsi="Times New Roman" w:cs="Times New Roman"/>
          <w:sz w:val="28"/>
          <w:highlight w:val="red"/>
        </w:rPr>
        <w:t>Дус-Дагская</w:t>
      </w:r>
      <w:proofErr w:type="spellEnd"/>
      <w:r w:rsidRPr="00A260F9">
        <w:rPr>
          <w:rFonts w:ascii="Times New Roman" w:hAnsi="Times New Roman" w:cs="Times New Roman"/>
          <w:sz w:val="28"/>
          <w:highlight w:val="red"/>
        </w:rPr>
        <w:t xml:space="preserve"> СОШ.</w:t>
      </w:r>
    </w:p>
    <w:p w:rsidR="0081544D" w:rsidRDefault="003D2AAC" w:rsidP="0094135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D2AAC">
        <w:rPr>
          <w:rFonts w:ascii="Times New Roman" w:hAnsi="Times New Roman" w:cs="Times New Roman"/>
          <w:sz w:val="28"/>
          <w:u w:val="single"/>
        </w:rPr>
        <w:t>Выводы и рекомендации</w:t>
      </w:r>
      <w:r w:rsidR="0081544D">
        <w:rPr>
          <w:rFonts w:ascii="Times New Roman" w:hAnsi="Times New Roman" w:cs="Times New Roman"/>
          <w:sz w:val="28"/>
        </w:rPr>
        <w:t>:</w:t>
      </w:r>
    </w:p>
    <w:p w:rsidR="00941353" w:rsidRDefault="00B819C5" w:rsidP="00941353">
      <w:pPr>
        <w:pStyle w:val="a4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вышеизложенного можно сделать вывод, что </w:t>
      </w:r>
      <w:r w:rsidR="0081544D">
        <w:rPr>
          <w:rFonts w:ascii="Times New Roman" w:hAnsi="Times New Roman" w:cs="Times New Roman"/>
          <w:sz w:val="28"/>
        </w:rPr>
        <w:t xml:space="preserve">преподавание </w:t>
      </w:r>
      <w:r>
        <w:rPr>
          <w:rFonts w:ascii="Times New Roman" w:hAnsi="Times New Roman" w:cs="Times New Roman"/>
          <w:sz w:val="28"/>
        </w:rPr>
        <w:t>предмета «Русский язык»</w:t>
      </w:r>
      <w:r w:rsidR="0081544D">
        <w:rPr>
          <w:rFonts w:ascii="Times New Roman" w:hAnsi="Times New Roman" w:cs="Times New Roman"/>
          <w:sz w:val="28"/>
        </w:rPr>
        <w:t xml:space="preserve"> ведется </w:t>
      </w:r>
      <w:r w:rsidR="00BF6AF0">
        <w:rPr>
          <w:rFonts w:ascii="Times New Roman" w:hAnsi="Times New Roman" w:cs="Times New Roman"/>
          <w:sz w:val="28"/>
        </w:rPr>
        <w:t xml:space="preserve">на хорошем уровне </w:t>
      </w:r>
      <w:r w:rsidR="0081544D">
        <w:rPr>
          <w:rFonts w:ascii="Times New Roman" w:hAnsi="Times New Roman" w:cs="Times New Roman"/>
          <w:sz w:val="28"/>
        </w:rPr>
        <w:t xml:space="preserve">учителями </w:t>
      </w:r>
      <w:proofErr w:type="spellStart"/>
      <w:r w:rsidR="0081544D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81544D">
        <w:rPr>
          <w:rFonts w:ascii="Times New Roman" w:hAnsi="Times New Roman" w:cs="Times New Roman"/>
          <w:sz w:val="28"/>
        </w:rPr>
        <w:t xml:space="preserve"> СОШ (</w:t>
      </w:r>
      <w:proofErr w:type="spellStart"/>
      <w:r w:rsidR="0081544D">
        <w:rPr>
          <w:rFonts w:ascii="Times New Roman" w:hAnsi="Times New Roman" w:cs="Times New Roman"/>
          <w:sz w:val="28"/>
        </w:rPr>
        <w:t>Куулар</w:t>
      </w:r>
      <w:proofErr w:type="spellEnd"/>
      <w:r w:rsidR="0081544D">
        <w:rPr>
          <w:rFonts w:ascii="Times New Roman" w:hAnsi="Times New Roman" w:cs="Times New Roman"/>
          <w:sz w:val="28"/>
        </w:rPr>
        <w:t xml:space="preserve"> С.С., </w:t>
      </w:r>
      <w:proofErr w:type="spellStart"/>
      <w:r w:rsidR="0081544D">
        <w:rPr>
          <w:rFonts w:ascii="Times New Roman" w:hAnsi="Times New Roman" w:cs="Times New Roman"/>
          <w:sz w:val="28"/>
        </w:rPr>
        <w:t>Ооржак</w:t>
      </w:r>
      <w:proofErr w:type="spellEnd"/>
      <w:r w:rsidR="0081544D">
        <w:rPr>
          <w:rFonts w:ascii="Times New Roman" w:hAnsi="Times New Roman" w:cs="Times New Roman"/>
          <w:sz w:val="28"/>
        </w:rPr>
        <w:t xml:space="preserve"> С-Х</w:t>
      </w:r>
      <w:proofErr w:type="gramStart"/>
      <w:r w:rsidR="0081544D">
        <w:rPr>
          <w:rFonts w:ascii="Times New Roman" w:hAnsi="Times New Roman" w:cs="Times New Roman"/>
          <w:sz w:val="28"/>
        </w:rPr>
        <w:t>.С</w:t>
      </w:r>
      <w:proofErr w:type="gramEnd"/>
      <w:r w:rsidR="0081544D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81544D">
        <w:rPr>
          <w:rFonts w:ascii="Times New Roman" w:hAnsi="Times New Roman" w:cs="Times New Roman"/>
          <w:sz w:val="28"/>
        </w:rPr>
        <w:t>Тюлюш</w:t>
      </w:r>
      <w:proofErr w:type="spellEnd"/>
      <w:r w:rsidR="0081544D">
        <w:rPr>
          <w:rFonts w:ascii="Times New Roman" w:hAnsi="Times New Roman" w:cs="Times New Roman"/>
          <w:sz w:val="28"/>
        </w:rPr>
        <w:t xml:space="preserve"> О.К.)</w:t>
      </w:r>
      <w:r>
        <w:rPr>
          <w:rFonts w:ascii="Times New Roman" w:hAnsi="Times New Roman" w:cs="Times New Roman"/>
          <w:sz w:val="28"/>
        </w:rPr>
        <w:t>, а также в</w:t>
      </w:r>
      <w:r w:rsidR="00941353">
        <w:rPr>
          <w:rFonts w:ascii="Times New Roman" w:hAnsi="Times New Roman" w:cs="Times New Roman"/>
          <w:sz w:val="28"/>
        </w:rPr>
        <w:t xml:space="preserve"> целом</w:t>
      </w:r>
      <w:r>
        <w:rPr>
          <w:rFonts w:ascii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941353" w:rsidRDefault="00941353" w:rsidP="00941353">
      <w:pPr>
        <w:pStyle w:val="a4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качеству знаний в красной зоне находятся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СОШ, в желтой зоне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, 4 «в», «б» классы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СОШ, а в зеленой зоне 4 «А» класс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СОШ.</w:t>
      </w:r>
    </w:p>
    <w:p w:rsidR="00941353" w:rsidRDefault="00B819C5" w:rsidP="00941353">
      <w:pPr>
        <w:pStyle w:val="a4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41353">
        <w:rPr>
          <w:rFonts w:ascii="Times New Roman" w:hAnsi="Times New Roman" w:cs="Times New Roman"/>
          <w:sz w:val="28"/>
        </w:rPr>
        <w:t xml:space="preserve">По уровню </w:t>
      </w:r>
      <w:proofErr w:type="spellStart"/>
      <w:r w:rsidR="00941353">
        <w:rPr>
          <w:rFonts w:ascii="Times New Roman" w:hAnsi="Times New Roman" w:cs="Times New Roman"/>
          <w:sz w:val="28"/>
        </w:rPr>
        <w:t>обученности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в красной зоне находятся </w:t>
      </w:r>
      <w:proofErr w:type="spellStart"/>
      <w:r w:rsidR="00941353">
        <w:rPr>
          <w:rFonts w:ascii="Times New Roman" w:hAnsi="Times New Roman" w:cs="Times New Roman"/>
          <w:sz w:val="28"/>
        </w:rPr>
        <w:t>Саглынская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1353">
        <w:rPr>
          <w:rFonts w:ascii="Times New Roman" w:hAnsi="Times New Roman" w:cs="Times New Roman"/>
          <w:sz w:val="28"/>
        </w:rPr>
        <w:t>Дус-Дагская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и 4 «в» класс </w:t>
      </w:r>
      <w:proofErr w:type="spellStart"/>
      <w:r w:rsidR="00941353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СОШ, в желтой зоне 4 «б» класс </w:t>
      </w:r>
      <w:proofErr w:type="spellStart"/>
      <w:r w:rsidR="00941353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СОШ, а в зеленой зоне 4 «А» класс </w:t>
      </w:r>
      <w:proofErr w:type="spellStart"/>
      <w:r w:rsidR="00941353">
        <w:rPr>
          <w:rFonts w:ascii="Times New Roman" w:hAnsi="Times New Roman" w:cs="Times New Roman"/>
          <w:sz w:val="28"/>
        </w:rPr>
        <w:t>Солчурская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1353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и 4 «а» класс </w:t>
      </w:r>
      <w:proofErr w:type="spellStart"/>
      <w:r w:rsidR="00941353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941353">
        <w:rPr>
          <w:rFonts w:ascii="Times New Roman" w:hAnsi="Times New Roman" w:cs="Times New Roman"/>
          <w:sz w:val="28"/>
        </w:rPr>
        <w:t xml:space="preserve"> СОШ.</w:t>
      </w:r>
    </w:p>
    <w:p w:rsidR="009B3AC4" w:rsidRPr="003D2AAC" w:rsidRDefault="003D2AAC" w:rsidP="0094135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  <w:sz w:val="32"/>
          <w:szCs w:val="21"/>
        </w:rPr>
      </w:pPr>
      <w:r w:rsidRPr="003D2AAC">
        <w:rPr>
          <w:sz w:val="28"/>
        </w:rPr>
        <w:t>Для решения обозначенных предметных проблем можно предложить педагогам следующие рекомендации: рассматривать с обучающимися разные варианты решения задачи по действиям и сложным выражением; решать учебные логические задачи, связанные с повседневной жизнью; акцентировать внимание обучающихся на возможность применения полученных знаний в жизни, организовывать поиск путей применения изученного на практике; осваивать с обучающимися технологию смыслового чтения; использовать в работе технологии и приёмы, направленные на формирование у обучающихся математических понятий.</w:t>
      </w:r>
    </w:p>
    <w:p w:rsidR="00D13D61" w:rsidRDefault="00D13D61" w:rsidP="0094135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1"/>
        </w:rPr>
      </w:pPr>
    </w:p>
    <w:p w:rsidR="00D13D61" w:rsidRDefault="00D13D61" w:rsidP="009B3A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</w:p>
    <w:p w:rsidR="00D13D61" w:rsidRDefault="00D13D61" w:rsidP="009B3A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</w:p>
    <w:p w:rsidR="00D13D61" w:rsidRDefault="00D13D61" w:rsidP="009B3A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</w:p>
    <w:p w:rsidR="00D13D61" w:rsidRDefault="00D13D61" w:rsidP="009B3A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</w:p>
    <w:p w:rsidR="009B3AC4" w:rsidRDefault="009B3AC4"/>
    <w:sectPr w:rsidR="009B3AC4" w:rsidSect="00D13D6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D0A24"/>
    <w:multiLevelType w:val="hybridMultilevel"/>
    <w:tmpl w:val="36585AD4"/>
    <w:lvl w:ilvl="0" w:tplc="89CA9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B3AC4"/>
    <w:rsid w:val="00016520"/>
    <w:rsid w:val="00033FD6"/>
    <w:rsid w:val="0003467D"/>
    <w:rsid w:val="000718F8"/>
    <w:rsid w:val="00085747"/>
    <w:rsid w:val="00096342"/>
    <w:rsid w:val="000A6434"/>
    <w:rsid w:val="000C5C57"/>
    <w:rsid w:val="000C6EDB"/>
    <w:rsid w:val="000D28C5"/>
    <w:rsid w:val="00125314"/>
    <w:rsid w:val="001566B2"/>
    <w:rsid w:val="001779EE"/>
    <w:rsid w:val="00177A14"/>
    <w:rsid w:val="00185677"/>
    <w:rsid w:val="001919D1"/>
    <w:rsid w:val="001E0AE5"/>
    <w:rsid w:val="001E5ED8"/>
    <w:rsid w:val="001E7BFA"/>
    <w:rsid w:val="0020265C"/>
    <w:rsid w:val="002278CF"/>
    <w:rsid w:val="002B3FC5"/>
    <w:rsid w:val="0031192D"/>
    <w:rsid w:val="003238E2"/>
    <w:rsid w:val="00373A56"/>
    <w:rsid w:val="003942B5"/>
    <w:rsid w:val="003B3257"/>
    <w:rsid w:val="003C58D4"/>
    <w:rsid w:val="003D2AAC"/>
    <w:rsid w:val="003F570E"/>
    <w:rsid w:val="00402A11"/>
    <w:rsid w:val="00423FBE"/>
    <w:rsid w:val="00444926"/>
    <w:rsid w:val="004B2B31"/>
    <w:rsid w:val="005D29C8"/>
    <w:rsid w:val="006030ED"/>
    <w:rsid w:val="00631FB5"/>
    <w:rsid w:val="00633311"/>
    <w:rsid w:val="00643214"/>
    <w:rsid w:val="006E08CA"/>
    <w:rsid w:val="007213B8"/>
    <w:rsid w:val="00785AD1"/>
    <w:rsid w:val="007A162C"/>
    <w:rsid w:val="0081544D"/>
    <w:rsid w:val="008B05F0"/>
    <w:rsid w:val="009230B5"/>
    <w:rsid w:val="00934F61"/>
    <w:rsid w:val="00941353"/>
    <w:rsid w:val="00966821"/>
    <w:rsid w:val="00974769"/>
    <w:rsid w:val="00993B6A"/>
    <w:rsid w:val="009B3AC4"/>
    <w:rsid w:val="00A006E4"/>
    <w:rsid w:val="00A260F9"/>
    <w:rsid w:val="00A52600"/>
    <w:rsid w:val="00A548B5"/>
    <w:rsid w:val="00A77F08"/>
    <w:rsid w:val="00A93FAE"/>
    <w:rsid w:val="00AD387B"/>
    <w:rsid w:val="00B24875"/>
    <w:rsid w:val="00B33D78"/>
    <w:rsid w:val="00B36FCB"/>
    <w:rsid w:val="00B36FCC"/>
    <w:rsid w:val="00B6310A"/>
    <w:rsid w:val="00B819C5"/>
    <w:rsid w:val="00BD3F46"/>
    <w:rsid w:val="00BF6AF0"/>
    <w:rsid w:val="00CF7629"/>
    <w:rsid w:val="00D13D61"/>
    <w:rsid w:val="00D148A0"/>
    <w:rsid w:val="00D17327"/>
    <w:rsid w:val="00D353D4"/>
    <w:rsid w:val="00DB7453"/>
    <w:rsid w:val="00E0287E"/>
    <w:rsid w:val="00E459D0"/>
    <w:rsid w:val="00EB69F9"/>
    <w:rsid w:val="00ED2187"/>
    <w:rsid w:val="00F5749F"/>
    <w:rsid w:val="00F76656"/>
    <w:rsid w:val="00FC1F53"/>
    <w:rsid w:val="00FC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5"/>
    <w:pPr>
      <w:ind w:left="720"/>
      <w:contextualSpacing/>
    </w:pPr>
  </w:style>
  <w:style w:type="table" w:styleId="a5">
    <w:name w:val="Table Grid"/>
    <w:basedOn w:val="a1"/>
    <w:uiPriority w:val="39"/>
    <w:rsid w:val="00B6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42;&#1055;&#1056;%204%20&#1082;&#1083;&#1072;&#1089;&#1089;&#1086;&#1074;\30%20&#1085;&#1086;&#1103;&#1073;&#1088;&#1103;\&#1044;&#1080;&#1072;&#1075;&#1088;&#1072;&#1084;&#1084;&#1072;%20&#1079;&#1072;&#1084;&#1077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42;&#1055;&#1056;%204%20&#1082;&#1083;&#1072;&#1089;&#1089;&#1086;&#1074;\30%20&#1085;&#1086;&#1103;&#1073;&#1088;&#1103;\&#1044;&#1080;&#1072;&#1075;&#1088;&#1072;&#1084;&#1084;&#1072;%20&#1079;&#1072;&#1084;&#1077;&#1088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42;&#1055;&#1056;%204%20&#1082;&#1083;&#1072;&#1089;&#1089;&#1086;&#1074;\30%20&#1085;&#1086;&#1103;&#1073;&#1088;&#1103;\&#1044;&#1080;&#1072;&#1075;&#1088;&#1072;&#1084;&#1084;&#1072;%20&#1079;&#1072;&#1084;&#1077;&#1088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42;&#1055;&#1056;%204%20&#1082;&#1083;&#1072;&#1089;&#1089;&#1086;&#1074;\30%20&#1085;&#1086;&#1103;&#1073;&#1088;&#1103;\&#1044;&#1080;&#1072;&#1075;&#1088;&#1072;&#1084;&#1084;&#1072;%20&#1079;&#1072;&#1084;&#1077;&#1088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Лист2!$B$2:$B$3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Лист2!$A$4:$A$12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Лист2!$B$4:$B$12</c:f>
              <c:numCache>
                <c:formatCode>General</c:formatCode>
                <c:ptCount val="9"/>
                <c:pt idx="0">
                  <c:v>98</c:v>
                </c:pt>
                <c:pt idx="1">
                  <c:v>89</c:v>
                </c:pt>
                <c:pt idx="2">
                  <c:v>67</c:v>
                </c:pt>
                <c:pt idx="3">
                  <c:v>47</c:v>
                </c:pt>
                <c:pt idx="4">
                  <c:v>17</c:v>
                </c:pt>
                <c:pt idx="5">
                  <c:v>30</c:v>
                </c:pt>
                <c:pt idx="6">
                  <c:v>40</c:v>
                </c:pt>
                <c:pt idx="7">
                  <c:v>33</c:v>
                </c:pt>
                <c:pt idx="8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Лист2!$C$2:$C$3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Лист2!$A$4:$A$12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Лист2!$C$4:$C$12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93</c:v>
                </c:pt>
                <c:pt idx="4">
                  <c:v>83</c:v>
                </c:pt>
                <c:pt idx="5">
                  <c:v>100</c:v>
                </c:pt>
                <c:pt idx="6">
                  <c:v>90</c:v>
                </c:pt>
                <c:pt idx="7">
                  <c:v>100</c:v>
                </c:pt>
                <c:pt idx="8">
                  <c:v>96</c:v>
                </c:pt>
              </c:numCache>
            </c:numRef>
          </c:val>
        </c:ser>
        <c:axId val="106548224"/>
        <c:axId val="108192896"/>
      </c:barChart>
      <c:catAx>
        <c:axId val="106548224"/>
        <c:scaling>
          <c:orientation val="minMax"/>
        </c:scaling>
        <c:axPos val="b"/>
        <c:tickLblPos val="nextTo"/>
        <c:crossAx val="108192896"/>
        <c:crosses val="autoZero"/>
        <c:auto val="1"/>
        <c:lblAlgn val="ctr"/>
        <c:lblOffset val="100"/>
      </c:catAx>
      <c:valAx>
        <c:axId val="108192896"/>
        <c:scaling>
          <c:orientation val="minMax"/>
        </c:scaling>
        <c:axPos val="l"/>
        <c:majorGridlines/>
        <c:numFmt formatCode="General" sourceLinked="1"/>
        <c:tickLblPos val="nextTo"/>
        <c:crossAx val="106548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Лист1!$B$2:$B$3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Лист1!$A$4:$A$12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12.5</c:v>
                </c:pt>
                <c:pt idx="1">
                  <c:v>21</c:v>
                </c:pt>
                <c:pt idx="2">
                  <c:v>35</c:v>
                </c:pt>
                <c:pt idx="3">
                  <c:v>47</c:v>
                </c:pt>
                <c:pt idx="4">
                  <c:v>17</c:v>
                </c:pt>
                <c:pt idx="5">
                  <c:v>89</c:v>
                </c:pt>
                <c:pt idx="6">
                  <c:v>36</c:v>
                </c:pt>
                <c:pt idx="7">
                  <c:v>14</c:v>
                </c:pt>
                <c:pt idx="8">
                  <c:v>31.5</c:v>
                </c:pt>
              </c:numCache>
            </c:numRef>
          </c:val>
        </c:ser>
        <c:ser>
          <c:idx val="1"/>
          <c:order val="1"/>
          <c:tx>
            <c:strRef>
              <c:f>Лист1!$C$2:$C$3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Лист1!$A$4:$A$12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75</c:v>
                </c:pt>
                <c:pt idx="1">
                  <c:v>73</c:v>
                </c:pt>
                <c:pt idx="2">
                  <c:v>65</c:v>
                </c:pt>
                <c:pt idx="3">
                  <c:v>93</c:v>
                </c:pt>
                <c:pt idx="4">
                  <c:v>67</c:v>
                </c:pt>
                <c:pt idx="5">
                  <c:v>100</c:v>
                </c:pt>
                <c:pt idx="6">
                  <c:v>91</c:v>
                </c:pt>
                <c:pt idx="7">
                  <c:v>86</c:v>
                </c:pt>
                <c:pt idx="8">
                  <c:v>77</c:v>
                </c:pt>
              </c:numCache>
            </c:numRef>
          </c:val>
        </c:ser>
        <c:axId val="170748544"/>
        <c:axId val="176562176"/>
      </c:barChart>
      <c:catAx>
        <c:axId val="170748544"/>
        <c:scaling>
          <c:orientation val="minMax"/>
        </c:scaling>
        <c:axPos val="b"/>
        <c:tickLblPos val="nextTo"/>
        <c:crossAx val="176562176"/>
        <c:crosses val="autoZero"/>
        <c:auto val="1"/>
        <c:lblAlgn val="ctr"/>
        <c:lblOffset val="100"/>
      </c:catAx>
      <c:valAx>
        <c:axId val="176562176"/>
        <c:scaling>
          <c:orientation val="minMax"/>
        </c:scaling>
        <c:axPos val="l"/>
        <c:majorGridlines/>
        <c:numFmt formatCode="General" sourceLinked="1"/>
        <c:tickLblPos val="nextTo"/>
        <c:crossAx val="17074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Лист3!$B$3:$B$4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Лист3!$A$5:$A$13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Лист3!$B$5:$B$13</c:f>
              <c:numCache>
                <c:formatCode>General</c:formatCode>
                <c:ptCount val="9"/>
                <c:pt idx="0">
                  <c:v>91</c:v>
                </c:pt>
                <c:pt idx="1">
                  <c:v>17</c:v>
                </c:pt>
                <c:pt idx="2">
                  <c:v>29</c:v>
                </c:pt>
                <c:pt idx="3">
                  <c:v>46</c:v>
                </c:pt>
                <c:pt idx="4">
                  <c:v>60</c:v>
                </c:pt>
                <c:pt idx="5">
                  <c:v>63</c:v>
                </c:pt>
                <c:pt idx="6">
                  <c:v>50</c:v>
                </c:pt>
                <c:pt idx="7">
                  <c:v>71</c:v>
                </c:pt>
                <c:pt idx="8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Лист3!$C$3:$C$4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Лист3!$A$5:$A$13</c:f>
              <c:strCache>
                <c:ptCount val="9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  <c:pt idx="8">
                  <c:v>По кожууну:</c:v>
                </c:pt>
              </c:strCache>
            </c:strRef>
          </c:cat>
          <c:val>
            <c:numRef>
              <c:f>Лист3!$C$5:$C$13</c:f>
              <c:numCache>
                <c:formatCode>General</c:formatCode>
                <c:ptCount val="9"/>
                <c:pt idx="0">
                  <c:v>100</c:v>
                </c:pt>
                <c:pt idx="1">
                  <c:v>67</c:v>
                </c:pt>
                <c:pt idx="2">
                  <c:v>89</c:v>
                </c:pt>
                <c:pt idx="3">
                  <c:v>100</c:v>
                </c:pt>
                <c:pt idx="4">
                  <c:v>100</c:v>
                </c:pt>
                <c:pt idx="5">
                  <c:v>87.5</c:v>
                </c:pt>
                <c:pt idx="6">
                  <c:v>100</c:v>
                </c:pt>
                <c:pt idx="7">
                  <c:v>100</c:v>
                </c:pt>
                <c:pt idx="8">
                  <c:v>89</c:v>
                </c:pt>
              </c:numCache>
            </c:numRef>
          </c:val>
        </c:ser>
        <c:axId val="177924736"/>
        <c:axId val="76190080"/>
      </c:barChart>
      <c:catAx>
        <c:axId val="177924736"/>
        <c:scaling>
          <c:orientation val="minMax"/>
        </c:scaling>
        <c:axPos val="b"/>
        <c:tickLblPos val="nextTo"/>
        <c:crossAx val="76190080"/>
        <c:crosses val="autoZero"/>
        <c:auto val="1"/>
        <c:lblAlgn val="ctr"/>
        <c:lblOffset val="100"/>
      </c:catAx>
      <c:valAx>
        <c:axId val="76190080"/>
        <c:scaling>
          <c:orientation val="minMax"/>
        </c:scaling>
        <c:axPos val="l"/>
        <c:majorGridlines/>
        <c:numFmt formatCode="General" sourceLinked="1"/>
        <c:tickLblPos val="nextTo"/>
        <c:crossAx val="177924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6600"/>
                </a:solidFill>
              </a:rPr>
              <a:t>Рейтинг</a:t>
            </a:r>
            <a:r>
              <a:rPr lang="ru-RU" baseline="0">
                <a:solidFill>
                  <a:srgbClr val="006600"/>
                </a:solidFill>
              </a:rPr>
              <a:t> школ по кожууну</a:t>
            </a:r>
            <a:endParaRPr lang="ru-RU">
              <a:solidFill>
                <a:srgbClr val="00660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Лист4!$B$4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elete val="1"/>
          </c:dLbls>
          <c:cat>
            <c:strRef>
              <c:f>Лист4!$A$5:$A$12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Лист4!$B$5:$B$12</c:f>
              <c:numCache>
                <c:formatCode>General</c:formatCode>
                <c:ptCount val="8"/>
                <c:pt idx="0">
                  <c:v>66</c:v>
                </c:pt>
                <c:pt idx="1">
                  <c:v>42</c:v>
                </c:pt>
                <c:pt idx="2">
                  <c:v>43</c:v>
                </c:pt>
                <c:pt idx="3">
                  <c:v>46</c:v>
                </c:pt>
                <c:pt idx="4">
                  <c:v>33</c:v>
                </c:pt>
                <c:pt idx="5">
                  <c:v>33</c:v>
                </c:pt>
                <c:pt idx="6">
                  <c:v>41</c:v>
                </c:pt>
                <c:pt idx="7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Лист4!$C$4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elete val="1"/>
          </c:dLbls>
          <c:cat>
            <c:strRef>
              <c:f>Лист4!$A$5:$A$12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Лист4!$C$5:$C$12</c:f>
              <c:numCache>
                <c:formatCode>General</c:formatCode>
                <c:ptCount val="8"/>
                <c:pt idx="0">
                  <c:v>91</c:v>
                </c:pt>
                <c:pt idx="1">
                  <c:v>80</c:v>
                </c:pt>
                <c:pt idx="2">
                  <c:v>78</c:v>
                </c:pt>
                <c:pt idx="3">
                  <c:v>95</c:v>
                </c:pt>
                <c:pt idx="4">
                  <c:v>77</c:v>
                </c:pt>
                <c:pt idx="5">
                  <c:v>77</c:v>
                </c:pt>
                <c:pt idx="6">
                  <c:v>93</c:v>
                </c:pt>
                <c:pt idx="7">
                  <c:v>95</c:v>
                </c:pt>
              </c:numCache>
            </c:numRef>
          </c:val>
        </c:ser>
        <c:axId val="76313728"/>
        <c:axId val="76315264"/>
      </c:barChart>
      <c:catAx>
        <c:axId val="76313728"/>
        <c:scaling>
          <c:orientation val="minMax"/>
        </c:scaling>
        <c:axPos val="b"/>
        <c:tickLblPos val="nextTo"/>
        <c:crossAx val="76315264"/>
        <c:crosses val="autoZero"/>
        <c:auto val="1"/>
        <c:lblAlgn val="ctr"/>
        <c:lblOffset val="100"/>
      </c:catAx>
      <c:valAx>
        <c:axId val="76315264"/>
        <c:scaling>
          <c:orientation val="minMax"/>
        </c:scaling>
        <c:axPos val="l"/>
        <c:majorGridlines/>
        <c:numFmt formatCode="General" sourceLinked="1"/>
        <c:tickLblPos val="nextTo"/>
        <c:crossAx val="76313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49</cp:revision>
  <cp:lastPrinted>2020-12-08T05:18:00Z</cp:lastPrinted>
  <dcterms:created xsi:type="dcterms:W3CDTF">2020-12-07T08:54:00Z</dcterms:created>
  <dcterms:modified xsi:type="dcterms:W3CDTF">2020-12-18T05:49:00Z</dcterms:modified>
</cp:coreProperties>
</file>